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533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A7073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BA5156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ind w:left="-93" w:right="-74" w:firstLine="93"/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A7073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Default="004948C8" w:rsidP="004948C8">
      <w:pPr>
        <w:spacing w:after="15"/>
        <w:ind w:right="371"/>
        <w:jc w:val="right"/>
      </w:pPr>
      <w:r>
        <w:rPr>
          <w:rFonts w:ascii="Arial" w:eastAsia="Arial" w:hAnsi="Arial" w:cs="Arial"/>
          <w:sz w:val="20"/>
        </w:rPr>
        <w:t xml:space="preserve">          November 2</w:t>
      </w:r>
      <w:r w:rsidR="006E7B6C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>, 2018</w:t>
      </w:r>
      <w:r>
        <w:rPr>
          <w:sz w:val="20"/>
        </w:rPr>
        <w:t xml:space="preserve"> </w:t>
      </w:r>
    </w:p>
    <w:p w:rsidR="004948C8" w:rsidRDefault="004948C8" w:rsidP="004948C8">
      <w:pPr>
        <w:ind w:left="1516"/>
      </w:pPr>
      <w:r>
        <w:rPr>
          <w:rFonts w:ascii="Arial" w:eastAsia="Arial" w:hAnsi="Arial" w:cs="Arial"/>
          <w:b/>
          <w:sz w:val="20"/>
        </w:rPr>
        <w:t xml:space="preserve">Money Market Operations as on November </w:t>
      </w:r>
      <w:r w:rsidR="006E7B6C">
        <w:rPr>
          <w:rFonts w:ascii="Arial" w:eastAsia="Arial" w:hAnsi="Arial" w:cs="Arial"/>
          <w:b/>
          <w:sz w:val="20"/>
        </w:rPr>
        <w:t>2</w:t>
      </w:r>
      <w:r w:rsidR="007F3420"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0"/>
        </w:rPr>
        <w:t>, 2018</w:t>
      </w:r>
    </w:p>
    <w:p w:rsidR="004948C8" w:rsidRDefault="004948C8" w:rsidP="004948C8">
      <w:pPr>
        <w:tabs>
          <w:tab w:val="left" w:pos="9180"/>
        </w:tabs>
        <w:ind w:right="281"/>
        <w:jc w:val="center"/>
      </w:pPr>
      <w:r>
        <w:rPr>
          <w:rFonts w:ascii="Arial" w:eastAsia="Arial" w:hAnsi="Arial" w:cs="Arial"/>
          <w:b/>
          <w:sz w:val="20"/>
        </w:rPr>
        <w:t xml:space="preserve">   </w:t>
      </w:r>
      <w:r>
        <w:rPr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                                                                       </w:t>
      </w:r>
      <w:r>
        <w:rPr>
          <w:rFonts w:ascii="Arial" w:eastAsia="Arial" w:hAnsi="Arial" w:cs="Arial"/>
          <w:sz w:val="18"/>
        </w:rPr>
        <w:t xml:space="preserve"> (Amount in Rupees billion, Rate in Per cent) </w:t>
      </w:r>
      <w:r>
        <w:t xml:space="preserve">  </w:t>
      </w:r>
    </w:p>
    <w:tbl>
      <w:tblPr>
        <w:tblStyle w:val="TableGrid"/>
        <w:tblW w:w="9402" w:type="dxa"/>
        <w:tblInd w:w="-264" w:type="dxa"/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0"/>
        <w:gridCol w:w="1710"/>
        <w:gridCol w:w="1488"/>
        <w:gridCol w:w="1354"/>
      </w:tblGrid>
      <w:tr w:rsidR="004948C8" w:rsidTr="00E22016">
        <w:trPr>
          <w:trHeight w:val="444"/>
        </w:trPr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Pr="004948C8" w:rsidRDefault="004948C8" w:rsidP="00E40534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E22016">
              <w:rPr>
                <w:rFonts w:ascii="Arial" w:eastAsia="Arial" w:hAnsi="Arial" w:cs="Arial"/>
                <w:b/>
                <w:sz w:val="16"/>
              </w:rPr>
              <w:t>@</w:t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  <w:r w:rsidRPr="004948C8"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 Volume  (One Leg)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 xml:space="preserve"> Weighted Average Rate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right="15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Range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</w:tr>
      <w:tr w:rsidR="00FA59FB" w:rsidTr="00E22016">
        <w:trPr>
          <w:trHeight w:val="236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FB" w:rsidRDefault="00FA59FB" w:rsidP="00FA59FB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FB" w:rsidRDefault="00FA59FB" w:rsidP="00FA59FB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A59FB" w:rsidTr="00E22016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9FB" w:rsidRDefault="00FA59FB" w:rsidP="00FA59FB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FB" w:rsidRDefault="00FA59FB" w:rsidP="00FA59FB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A59FB" w:rsidTr="00E22016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9FB" w:rsidRDefault="00FA59FB" w:rsidP="00FA59FB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FB" w:rsidRDefault="00FA59FB" w:rsidP="00FA59FB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A59FB" w:rsidTr="00E22016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9FB" w:rsidRDefault="00FA59FB" w:rsidP="00FA59FB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FB" w:rsidRDefault="00FA59FB" w:rsidP="00FA59FB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A59FB" w:rsidTr="00E22016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FB" w:rsidRDefault="00FA59FB" w:rsidP="00FA59FB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FB" w:rsidRDefault="00FA59FB" w:rsidP="00FA59FB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A59FB" w:rsidTr="00E22016">
        <w:trPr>
          <w:trHeight w:val="239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FB" w:rsidRDefault="00FA59FB" w:rsidP="00FA59FB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FB" w:rsidRDefault="00FA59FB" w:rsidP="00FA59FB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sz w:val="18"/>
                <w:szCs w:val="18"/>
              </w:rPr>
            </w:pPr>
          </w:p>
        </w:tc>
      </w:tr>
      <w:tr w:rsidR="00FA59FB" w:rsidTr="00E22016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9FB" w:rsidRDefault="00FA59FB" w:rsidP="00FA59FB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FB" w:rsidRDefault="00FA59FB" w:rsidP="00FA59FB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A59FB" w:rsidTr="00E22016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9FB" w:rsidRDefault="00FA59FB" w:rsidP="00FA59FB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FB" w:rsidRDefault="00FA59FB" w:rsidP="00FA59FB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A59FB" w:rsidTr="00E22016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9FB" w:rsidRDefault="00FA59FB" w:rsidP="00FA59FB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FB" w:rsidRDefault="00FA59FB" w:rsidP="00FA59FB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A59FB" w:rsidTr="00E22016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9FB" w:rsidRDefault="00FA59FB" w:rsidP="00FA59FB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FB" w:rsidRDefault="00FA59FB" w:rsidP="00FA59FB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A59FB" w:rsidTr="00E22016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FB" w:rsidRDefault="00FA59FB" w:rsidP="00FA59FB"/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FB" w:rsidRDefault="00FA59FB" w:rsidP="00FA59FB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9FB" w:rsidRPr="00FA59FB" w:rsidRDefault="00FA59FB" w:rsidP="00FA5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59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sz w:val="18"/>
        </w:rPr>
        <w:t xml:space="preserve">   </w:t>
      </w:r>
    </w:p>
    <w:tbl>
      <w:tblPr>
        <w:tblStyle w:val="TableGrid"/>
        <w:tblW w:w="9516" w:type="dxa"/>
        <w:tblInd w:w="-355" w:type="dxa"/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634"/>
        <w:gridCol w:w="3093"/>
        <w:gridCol w:w="1208"/>
        <w:gridCol w:w="760"/>
        <w:gridCol w:w="1207"/>
        <w:gridCol w:w="1278"/>
        <w:gridCol w:w="1336"/>
      </w:tblGrid>
      <w:tr w:rsidR="004948C8" w:rsidTr="00E22016">
        <w:trPr>
          <w:trHeight w:val="596"/>
        </w:trPr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E22016">
              <w:rPr>
                <w:rFonts w:ascii="Arial" w:eastAsia="Arial" w:hAnsi="Arial" w:cs="Arial"/>
                <w:b/>
                <w:sz w:val="16"/>
              </w:rPr>
              <w:t>@</w:t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Calibri" w:eastAsia="Calibri" w:hAnsi="Calibri" w:cs="Calibri"/>
                <w:sz w:val="17"/>
              </w:rPr>
              <w:t xml:space="preserve">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41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 Maturity Date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Current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  <w:p w:rsidR="004948C8" w:rsidRDefault="004948C8" w:rsidP="00E40534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Rate/Cut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 off Rate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</w:tr>
      <w:tr w:rsidR="004948C8" w:rsidTr="00E22016">
        <w:trPr>
          <w:trHeight w:val="26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Liquidity Adjustment Facility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277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278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-13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  <w:r>
              <w:rPr>
                <w:rFonts w:ascii="Calibri" w:eastAsia="Calibri" w:hAnsi="Calibri" w:cs="Calibri"/>
                <w:sz w:val="17"/>
              </w:rP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</w:tr>
      <w:tr w:rsidR="004D0669" w:rsidTr="00394839">
        <w:trPr>
          <w:trHeight w:val="21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2"/>
            </w:pP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) Repo (Fixed  Rate)                         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20/11/2018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5000E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F500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22/11/2018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4D0669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4D0669">
              <w:rPr>
                <w:rFonts w:ascii="Arial" w:hAnsi="Arial" w:cs="Arial"/>
                <w:sz w:val="18"/>
                <w:szCs w:val="18"/>
              </w:rPr>
              <w:t>74.11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36592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F36592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4D0669" w:rsidTr="00394839">
        <w:trPr>
          <w:trHeight w:val="21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(ii) Repo (Variable Rate)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09/11/2018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5000E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0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22/11/2018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4D0669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669">
              <w:rPr>
                <w:rFonts w:ascii="Arial" w:hAnsi="Arial" w:cs="Arial"/>
                <w:sz w:val="18"/>
                <w:szCs w:val="18"/>
              </w:rPr>
              <w:t>235.04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36592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592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  <w:tr w:rsidR="004D0669" w:rsidTr="00394839">
        <w:trPr>
          <w:trHeight w:val="21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5000E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00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08/01/2019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4D0669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669"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36592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592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4D0669" w:rsidTr="00394839">
        <w:trPr>
          <w:trHeight w:val="21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5000E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00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11/12/2018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4D0669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669">
              <w:rPr>
                <w:rFonts w:ascii="Arial" w:hAnsi="Arial" w:cs="Arial"/>
                <w:sz w:val="18"/>
                <w:szCs w:val="18"/>
              </w:rPr>
              <w:t>200.01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36592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592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</w:tr>
      <w:tr w:rsidR="004D0669" w:rsidTr="00394839">
        <w:trPr>
          <w:trHeight w:val="21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5000E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00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27/11/2018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4D0669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669"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36592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592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4D0669" w:rsidTr="00394839">
        <w:trPr>
          <w:trHeight w:val="20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16/11/2018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5000E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00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30/11/2018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4D0669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669"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36592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592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4D0669" w:rsidTr="00394839">
        <w:trPr>
          <w:trHeight w:val="21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20/11/2018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5000E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00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04/12/2018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4D0669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669">
              <w:rPr>
                <w:rFonts w:ascii="Arial" w:hAnsi="Arial" w:cs="Arial"/>
                <w:sz w:val="18"/>
                <w:szCs w:val="18"/>
              </w:rPr>
              <w:t>230.01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36592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592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4D0669" w:rsidTr="00394839">
        <w:trPr>
          <w:trHeight w:val="21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20/11/2018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5000E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0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22/11/2018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4D0669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669">
              <w:rPr>
                <w:rFonts w:ascii="Arial" w:hAnsi="Arial" w:cs="Arial"/>
                <w:sz w:val="18"/>
                <w:szCs w:val="18"/>
              </w:rPr>
              <w:t>136.21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36592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592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4D0669" w:rsidTr="00394839">
        <w:trPr>
          <w:trHeight w:val="21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21/11/2018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5000E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0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22/11/2018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4D0669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669">
              <w:rPr>
                <w:rFonts w:ascii="Arial" w:hAnsi="Arial" w:cs="Arial"/>
                <w:sz w:val="18"/>
                <w:szCs w:val="18"/>
              </w:rPr>
              <w:t>121.70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36592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592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4D0669" w:rsidTr="00394839">
        <w:trPr>
          <w:trHeight w:val="21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394839">
            <w:pPr>
              <w:ind w:left="152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5000E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394839">
            <w:pPr>
              <w:ind w:left="152"/>
              <w:jc w:val="center"/>
            </w:pPr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4D0669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669">
              <w:rPr>
                <w:rFonts w:ascii="Arial" w:hAnsi="Arial" w:cs="Arial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36592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59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D0669" w:rsidTr="00394839">
        <w:trPr>
          <w:trHeight w:val="21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7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          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20/11/2018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5000E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0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22/11/2018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4D0669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669"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36592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592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4D0669" w:rsidTr="00394839">
        <w:trPr>
          <w:trHeight w:val="21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4D0669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21/11/2018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5000E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0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Default="004D0669" w:rsidP="008220E7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22/11/2018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4D0669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669"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9" w:rsidRPr="00F36592" w:rsidRDefault="004D0669" w:rsidP="00394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592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D0732E" w:rsidTr="00E22016">
        <w:trPr>
          <w:trHeight w:val="23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2E" w:rsidRDefault="00D0732E" w:rsidP="00D0732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2E" w:rsidRDefault="00D0732E" w:rsidP="00D0732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2E" w:rsidRDefault="00D0732E" w:rsidP="00D0732E">
            <w:pPr>
              <w:ind w:left="265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</w:rPr>
              <w:t xml:space="preserve">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2E" w:rsidRDefault="00D0732E" w:rsidP="008220E7">
            <w:pPr>
              <w:ind w:left="112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2E" w:rsidRDefault="00D0732E" w:rsidP="000A1BB1">
            <w:pPr>
              <w:ind w:right="68"/>
              <w:jc w:val="center"/>
            </w:pPr>
            <w:r>
              <w:rPr>
                <w:rFonts w:ascii="Arial" w:eastAsia="Arial" w:hAnsi="Arial" w:cs="Arial"/>
                <w:sz w:val="18"/>
              </w:rPr>
              <w:t>18.02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2E" w:rsidRDefault="00D0732E" w:rsidP="00D0732E">
            <w:pPr>
              <w:ind w:right="1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E22016">
        <w:rPr>
          <w:rFonts w:ascii="Arial" w:eastAsia="Arial" w:hAnsi="Arial" w:cs="Arial"/>
          <w:b/>
          <w:sz w:val="16"/>
        </w:rPr>
        <w:t>@</w:t>
      </w:r>
      <w:r>
        <w:rPr>
          <w:rFonts w:ascii="Arial" w:eastAsia="Arial" w:hAnsi="Arial" w:cs="Arial"/>
          <w:b/>
          <w:sz w:val="17"/>
        </w:rPr>
        <w:t xml:space="preserve">  </w:t>
      </w:r>
    </w:p>
    <w:tbl>
      <w:tblPr>
        <w:tblStyle w:val="TableGrid"/>
        <w:tblW w:w="9392" w:type="dxa"/>
        <w:tblInd w:w="-206" w:type="dxa"/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6"/>
        <w:gridCol w:w="1969"/>
        <w:gridCol w:w="986"/>
      </w:tblGrid>
      <w:tr w:rsidR="004948C8" w:rsidTr="00E40534">
        <w:trPr>
          <w:trHeight w:val="31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8C8" w:rsidRDefault="004948C8" w:rsidP="00E40534">
            <w:pPr>
              <w:tabs>
                <w:tab w:val="center" w:pos="6113"/>
              </w:tabs>
              <w:ind w:left="-4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37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37"/>
                <w:vertAlign w:val="superscript"/>
              </w:rPr>
              <w:tab/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4948C8" w:rsidTr="00E40534">
        <w:trPr>
          <w:trHeight w:val="30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13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C705B1">
            <w:pPr>
              <w:ind w:right="107"/>
              <w:jc w:val="right"/>
            </w:pPr>
            <w:r>
              <w:rPr>
                <w:rFonts w:ascii="Arial" w:eastAsia="Arial" w:hAnsi="Arial" w:cs="Arial"/>
                <w:sz w:val="18"/>
              </w:rPr>
              <w:t>November 1</w:t>
            </w:r>
            <w:r w:rsidR="00C705B1">
              <w:rPr>
                <w:rFonts w:ascii="Arial" w:eastAsia="Arial" w:hAnsi="Arial" w:cs="Arial"/>
                <w:sz w:val="18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646BFF" w:rsidP="00646BFF">
            <w:pPr>
              <w:ind w:right="61"/>
              <w:jc w:val="right"/>
            </w:pPr>
            <w:r>
              <w:rPr>
                <w:rFonts w:ascii="Arial" w:eastAsia="Arial" w:hAnsi="Arial" w:cs="Arial"/>
                <w:sz w:val="18"/>
              </w:rPr>
              <w:t>4</w:t>
            </w:r>
            <w:r w:rsidR="004948C8">
              <w:rPr>
                <w:rFonts w:ascii="Arial" w:eastAsia="Arial" w:hAnsi="Arial" w:cs="Arial"/>
                <w:sz w:val="18"/>
              </w:rPr>
              <w:t>,</w:t>
            </w:r>
            <w:r>
              <w:rPr>
                <w:rFonts w:ascii="Arial" w:eastAsia="Arial" w:hAnsi="Arial" w:cs="Arial"/>
                <w:sz w:val="18"/>
              </w:rPr>
              <w:t>922</w:t>
            </w:r>
            <w:r w:rsidR="004948C8">
              <w:rPr>
                <w:rFonts w:ascii="Arial" w:eastAsia="Arial" w:hAnsi="Arial" w:cs="Arial"/>
                <w:sz w:val="18"/>
              </w:rPr>
              <w:t>.</w:t>
            </w:r>
            <w:r>
              <w:rPr>
                <w:rFonts w:ascii="Arial" w:eastAsia="Arial" w:hAnsi="Arial" w:cs="Arial"/>
                <w:sz w:val="18"/>
              </w:rPr>
              <w:t>51</w:t>
            </w:r>
            <w:r w:rsidR="004948C8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948C8" w:rsidTr="00E40534">
        <w:trPr>
          <w:trHeight w:val="3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right="107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November 23,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right="61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4,854.51 </w:t>
            </w:r>
          </w:p>
        </w:tc>
      </w:tr>
      <w:tr w:rsidR="004948C8" w:rsidTr="00E40534">
        <w:trPr>
          <w:trHeight w:val="23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left="-24"/>
              <w:jc w:val="both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8239FD">
            <w:pPr>
              <w:tabs>
                <w:tab w:val="right" w:pos="1967"/>
              </w:tabs>
              <w:ind w:left="-19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F78D4"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Arial" w:eastAsia="Arial" w:hAnsi="Arial" w:cs="Arial"/>
                <w:sz w:val="18"/>
              </w:rPr>
              <w:t xml:space="preserve">November </w:t>
            </w:r>
            <w:r w:rsidR="008239FD">
              <w:rPr>
                <w:rFonts w:ascii="Arial" w:eastAsia="Arial" w:hAnsi="Arial" w:cs="Arial"/>
                <w:sz w:val="18"/>
              </w:rPr>
              <w:t>20</w:t>
            </w:r>
            <w:r>
              <w:rPr>
                <w:rFonts w:ascii="Arial" w:eastAsia="Arial" w:hAnsi="Arial" w:cs="Arial"/>
                <w:sz w:val="18"/>
              </w:rPr>
              <w:t xml:space="preserve">, 2018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C8" w:rsidRDefault="004948C8" w:rsidP="00E40534">
            <w:pPr>
              <w:ind w:right="71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0.00 </w:t>
            </w:r>
          </w:p>
        </w:tc>
      </w:tr>
    </w:tbl>
    <w:p w:rsidR="004948C8" w:rsidRPr="007E6F42" w:rsidRDefault="004948C8" w:rsidP="004948C8">
      <w:pPr>
        <w:ind w:right="1107" w:hanging="10"/>
        <w:rPr>
          <w:sz w:val="16"/>
          <w:szCs w:val="16"/>
        </w:rPr>
      </w:pPr>
      <w:r w:rsidRPr="007E6F42">
        <w:rPr>
          <w:rFonts w:ascii="Arial" w:eastAsia="Arial" w:hAnsi="Arial" w:cs="Arial"/>
          <w:sz w:val="16"/>
          <w:szCs w:val="16"/>
        </w:rPr>
        <w:t>@ Based on Reserve Bank of India (RBI) / Clearing Corporation of India Limited (CCIL) / Fixed Income Money Market and Derivatives Association of India (FIMMDA) Data.</w:t>
      </w:r>
      <w:r w:rsidRPr="007E6F42">
        <w:rPr>
          <w:rFonts w:ascii="Arial" w:eastAsia="Arial" w:hAnsi="Arial" w:cs="Arial"/>
          <w:i/>
          <w:sz w:val="16"/>
          <w:szCs w:val="16"/>
        </w:rPr>
        <w:t xml:space="preserve"> </w:t>
      </w:r>
      <w:r w:rsidRPr="007E6F42">
        <w:rPr>
          <w:sz w:val="16"/>
          <w:szCs w:val="16"/>
        </w:rPr>
        <w:t xml:space="preserve">  </w:t>
      </w:r>
    </w:p>
    <w:p w:rsidR="004948C8" w:rsidRPr="007E6F42" w:rsidRDefault="004948C8" w:rsidP="004948C8">
      <w:pPr>
        <w:ind w:right="1107" w:hanging="10"/>
        <w:rPr>
          <w:sz w:val="16"/>
          <w:szCs w:val="16"/>
        </w:rPr>
      </w:pPr>
      <w:r w:rsidRPr="007E6F42">
        <w:rPr>
          <w:rFonts w:ascii="Arial" w:eastAsia="Arial" w:hAnsi="Arial" w:cs="Arial"/>
          <w:sz w:val="16"/>
          <w:szCs w:val="16"/>
        </w:rPr>
        <w:t xml:space="preserve">-   Not Applicable / No Transaction </w:t>
      </w:r>
      <w:r w:rsidRPr="007E6F42">
        <w:rPr>
          <w:sz w:val="16"/>
          <w:szCs w:val="16"/>
        </w:rPr>
        <w:t xml:space="preserve">  </w:t>
      </w:r>
    </w:p>
    <w:p w:rsidR="004948C8" w:rsidRPr="007E6F42" w:rsidRDefault="004948C8" w:rsidP="004948C8">
      <w:pPr>
        <w:ind w:right="1107" w:hanging="10"/>
        <w:rPr>
          <w:sz w:val="16"/>
          <w:szCs w:val="16"/>
        </w:rPr>
      </w:pPr>
      <w:r w:rsidRPr="007E6F42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  <w:r w:rsidRPr="007E6F42">
        <w:rPr>
          <w:sz w:val="16"/>
          <w:szCs w:val="16"/>
        </w:rPr>
        <w:t xml:space="preserve">  </w:t>
      </w:r>
    </w:p>
    <w:p w:rsidR="004948C8" w:rsidRPr="007E6F42" w:rsidRDefault="004948C8" w:rsidP="004948C8">
      <w:pPr>
        <w:ind w:right="1107" w:hanging="10"/>
        <w:rPr>
          <w:sz w:val="16"/>
          <w:szCs w:val="16"/>
        </w:rPr>
      </w:pPr>
      <w:r w:rsidRPr="007E6F42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  <w:r w:rsidRPr="007E6F42">
        <w:rPr>
          <w:sz w:val="16"/>
          <w:szCs w:val="16"/>
        </w:rPr>
        <w:t xml:space="preserve">  </w:t>
      </w:r>
    </w:p>
    <w:p w:rsidR="004948C8" w:rsidRPr="007E6F42" w:rsidRDefault="004948C8" w:rsidP="004948C8">
      <w:pPr>
        <w:ind w:right="1107" w:hanging="10"/>
        <w:rPr>
          <w:sz w:val="16"/>
          <w:szCs w:val="16"/>
        </w:rPr>
      </w:pPr>
      <w:r w:rsidRPr="007E6F42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7E6F42">
        <w:rPr>
          <w:rFonts w:ascii="Arial" w:eastAsia="Arial" w:hAnsi="Arial" w:cs="Arial"/>
          <w:sz w:val="16"/>
          <w:szCs w:val="16"/>
        </w:rPr>
        <w:t>The</w:t>
      </w:r>
      <w:proofErr w:type="gramEnd"/>
      <w:r w:rsidRPr="007E6F42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  <w:r w:rsidRPr="007E6F42">
        <w:rPr>
          <w:sz w:val="16"/>
          <w:szCs w:val="16"/>
        </w:rPr>
        <w:t xml:space="preserve">  </w:t>
      </w:r>
    </w:p>
    <w:p w:rsidR="004948C8" w:rsidRPr="007E6F42" w:rsidRDefault="004948C8" w:rsidP="004948C8">
      <w:pPr>
        <w:ind w:right="1107" w:hanging="10"/>
        <w:rPr>
          <w:sz w:val="16"/>
          <w:szCs w:val="16"/>
        </w:rPr>
      </w:pPr>
      <w:r w:rsidRPr="007E6F42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  <w:r w:rsidRPr="007E6F42">
        <w:rPr>
          <w:sz w:val="16"/>
          <w:szCs w:val="16"/>
        </w:rPr>
        <w:t xml:space="preserve">  </w:t>
      </w:r>
    </w:p>
    <w:p w:rsidR="004948C8" w:rsidRDefault="004948C8" w:rsidP="004A5973">
      <w:pPr>
        <w:spacing w:after="122"/>
        <w:ind w:right="1107" w:hanging="10"/>
      </w:pPr>
      <w:proofErr w:type="gramStart"/>
      <w:r w:rsidRPr="007E6F42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7E6F42">
        <w:rPr>
          <w:rFonts w:ascii="Arial" w:eastAsia="Arial" w:hAnsi="Arial" w:cs="Arial"/>
          <w:sz w:val="16"/>
          <w:szCs w:val="16"/>
        </w:rPr>
        <w:t xml:space="preserve"> per the Press Release No. 2014-2015/1971 dated March 19, 2015 </w:t>
      </w:r>
      <w:r>
        <w:rPr>
          <w:rFonts w:ascii="Arial" w:eastAsia="Arial" w:hAnsi="Arial" w:cs="Arial"/>
          <w:sz w:val="18"/>
        </w:rPr>
        <w:t xml:space="preserve">    </w:t>
      </w:r>
      <w:r>
        <w:t xml:space="preserve"> </w:t>
      </w:r>
    </w:p>
    <w:p w:rsidR="004A5973" w:rsidRPr="00D07BFD" w:rsidRDefault="0049527C" w:rsidP="004A5973">
      <w:pPr>
        <w:ind w:left="5040" w:right="1" w:firstLine="720"/>
        <w:jc w:val="center"/>
        <w:rPr>
          <w:rFonts w:ascii="Arial" w:hAnsi="Arial" w:cs="Arial"/>
          <w:b/>
          <w:color w:val="000000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    </w:t>
      </w:r>
      <w:r w:rsidR="004A5973">
        <w:rPr>
          <w:rFonts w:ascii="Arial" w:hAnsi="Arial" w:cs="Arial"/>
          <w:b/>
          <w:color w:val="000000"/>
        </w:rPr>
        <w:t xml:space="preserve">Ashish </w:t>
      </w:r>
      <w:proofErr w:type="spellStart"/>
      <w:r w:rsidR="004A5973">
        <w:rPr>
          <w:rFonts w:ascii="Arial" w:hAnsi="Arial" w:cs="Arial"/>
          <w:b/>
          <w:color w:val="000000"/>
        </w:rPr>
        <w:t>Daryani</w:t>
      </w:r>
      <w:proofErr w:type="spellEnd"/>
    </w:p>
    <w:p w:rsidR="004A5973" w:rsidRPr="00D07BFD" w:rsidRDefault="004A5973" w:rsidP="004A5973">
      <w:pPr>
        <w:tabs>
          <w:tab w:val="left" w:pos="6000"/>
          <w:tab w:val="center" w:pos="7416"/>
        </w:tabs>
        <w:ind w:right="1"/>
        <w:rPr>
          <w:rFonts w:ascii="Arial" w:eastAsia="Arial Unicode MS" w:hAnsi="Arial" w:cs="Arial"/>
          <w:lang w:bidi="hi-IN"/>
        </w:rPr>
      </w:pPr>
      <w:r w:rsidRPr="00D07BF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D07BFD">
        <w:rPr>
          <w:rFonts w:ascii="Arial" w:hAnsi="Arial" w:cs="Arial"/>
          <w:b/>
          <w:color w:val="000000"/>
        </w:rPr>
        <w:t>Release :</w:t>
      </w:r>
      <w:proofErr w:type="gramEnd"/>
      <w:r w:rsidRPr="00D07BF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8</w:t>
      </w:r>
      <w:r w:rsidRPr="00D07BF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="00E0176D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1185</w:t>
      </w:r>
      <w:r w:rsidRPr="00D07BFD">
        <w:rPr>
          <w:rFonts w:ascii="Arial" w:hAnsi="Arial" w:cs="Arial"/>
          <w:b/>
          <w:color w:val="000000"/>
        </w:rPr>
        <w:t xml:space="preserve">                                          </w:t>
      </w:r>
      <w:r>
        <w:rPr>
          <w:rFonts w:ascii="Arial" w:hAnsi="Arial" w:cs="Arial"/>
          <w:b/>
          <w:color w:val="000000"/>
        </w:rPr>
        <w:t xml:space="preserve">   </w:t>
      </w:r>
      <w:r w:rsidR="0049527C">
        <w:rPr>
          <w:rFonts w:ascii="Arial" w:hAnsi="Arial" w:cs="Arial"/>
          <w:b/>
          <w:color w:val="000000"/>
        </w:rPr>
        <w:t xml:space="preserve">        </w:t>
      </w:r>
      <w:r w:rsidRPr="00D07BFD">
        <w:rPr>
          <w:rFonts w:ascii="Arial" w:hAnsi="Arial" w:cs="Arial"/>
          <w:bCs/>
          <w:color w:val="000000"/>
        </w:rPr>
        <w:t>Assistant Manager</w:t>
      </w:r>
    </w:p>
    <w:p w:rsidR="009D1517" w:rsidRPr="00311162" w:rsidRDefault="009D1517" w:rsidP="004A5973">
      <w:pPr>
        <w:pStyle w:val="Heading2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BB1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773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200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839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27C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973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669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059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88E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BFF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6F42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420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0E7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056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0BC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156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5B1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32E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76D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016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2C1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592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00E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9FB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EE83-C733-4C50-BF97-874809A5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3170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Manish Paithankar</cp:lastModifiedBy>
  <cp:revision>8</cp:revision>
  <cp:lastPrinted>2018-11-22T06:07:00Z</cp:lastPrinted>
  <dcterms:created xsi:type="dcterms:W3CDTF">2018-11-22T06:08:00Z</dcterms:created>
  <dcterms:modified xsi:type="dcterms:W3CDTF">2018-11-22T06:23:00Z</dcterms:modified>
</cp:coreProperties>
</file>