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533" w:type="dxa"/>
        <w:tblLook w:val="01E0" w:firstRow="1" w:lastRow="1" w:firstColumn="1" w:lastColumn="1" w:noHBand="0" w:noVBand="0"/>
      </w:tblPr>
      <w:tblGrid>
        <w:gridCol w:w="6350"/>
        <w:gridCol w:w="3370"/>
      </w:tblGrid>
      <w:tr w:rsidR="002C40B2" w:rsidRPr="003933F6" w:rsidTr="001A7073">
        <w:tc>
          <w:tcPr>
            <w:tcW w:w="6350" w:type="dxa"/>
          </w:tcPr>
          <w:p w:rsidR="002C40B2" w:rsidRPr="00BE0E1D" w:rsidRDefault="002C40B2" w:rsidP="001902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IN" w:bidi="hi-IN"/>
              </w:rPr>
            </w:pPr>
          </w:p>
        </w:tc>
        <w:tc>
          <w:tcPr>
            <w:tcW w:w="3370" w:type="dxa"/>
            <w:shd w:val="clear" w:color="auto" w:fill="000000"/>
          </w:tcPr>
          <w:p w:rsidR="002C40B2" w:rsidRPr="003933F6" w:rsidRDefault="002C40B2" w:rsidP="001902CC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Arial" w:hAnsi="Arial" w:cs="Arial"/>
                <w:color w:val="FFFFFF"/>
              </w:rPr>
            </w:pPr>
            <w:r w:rsidRPr="003933F6">
              <w:rPr>
                <w:rFonts w:ascii="Mangal" w:hAnsi="Mangal" w:cs="Arial Unicode MS" w:hint="cs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="00892AA6" w:rsidRPr="003933F6">
              <w:rPr>
                <w:rFonts w:ascii="Arial" w:hAnsi="Arial" w:cs="Arial"/>
                <w:b/>
                <w:color w:val="FFFFFF"/>
                <w:highlight w:val="black"/>
                <w:lang w:bidi="hi-IN"/>
              </w:rPr>
              <w:t xml:space="preserve"> </w:t>
            </w:r>
            <w:r w:rsidRPr="003933F6">
              <w:rPr>
                <w:rFonts w:ascii="Mangal" w:hAnsi="Mangal" w:cs="Arial Unicode MS" w:hint="cs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="00892AA6" w:rsidRPr="003933F6">
              <w:rPr>
                <w:rFonts w:ascii="Arial" w:hAnsi="Arial" w:cs="Arial"/>
                <w:b/>
                <w:color w:val="FFFFFF"/>
                <w:highlight w:val="black"/>
                <w:lang w:bidi="hi-IN"/>
              </w:rPr>
              <w:t xml:space="preserve"> </w:t>
            </w:r>
            <w:r w:rsidR="009A5E05">
              <w:rPr>
                <w:rFonts w:ascii="Arial" w:hAnsi="Arial" w:cs="Arial"/>
                <w:b/>
                <w:color w:val="FFFFFF"/>
                <w:highlight w:val="black"/>
                <w:lang w:bidi="hi-IN"/>
              </w:rPr>
              <w:br/>
            </w:r>
            <w:r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="00892AA6"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2C40B2" w:rsidRPr="003933F6" w:rsidTr="001A7073">
        <w:tc>
          <w:tcPr>
            <w:tcW w:w="6350" w:type="dxa"/>
            <w:vAlign w:val="bottom"/>
          </w:tcPr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Mangal" w:hAnsi="Mangal" w:cs="Arial Unicode MS" w:hint="cs"/>
                <w:bCs/>
                <w:sz w:val="18"/>
                <w:szCs w:val="18"/>
                <w:cs/>
                <w:lang w:bidi="hi-IN"/>
              </w:rPr>
              <w:t>संचार</w:t>
            </w:r>
            <w:r w:rsidR="007D2E0A" w:rsidRPr="003933F6">
              <w:rPr>
                <w:rFonts w:ascii="Arial" w:hAnsi="Arial" w:cs="Arial"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Arial Unicode MS" w:hint="cs"/>
                <w:bCs/>
                <w:sz w:val="18"/>
                <w:szCs w:val="18"/>
                <w:cs/>
                <w:lang w:bidi="hi-IN"/>
              </w:rPr>
              <w:t>विभाग</w:t>
            </w:r>
            <w:r w:rsidRPr="003933F6">
              <w:rPr>
                <w:rFonts w:ascii="Arial" w:hAnsi="Arial" w:cs="Arial"/>
                <w:b/>
                <w:color w:val="000000"/>
                <w:sz w:val="16"/>
                <w:szCs w:val="22"/>
              </w:rPr>
              <w:t>,</w:t>
            </w:r>
            <w:r w:rsidR="00F90992" w:rsidRPr="003933F6">
              <w:rPr>
                <w:rFonts w:ascii="Arial" w:hAnsi="Arial" w:cs="Arial"/>
                <w:b/>
                <w:color w:val="000000"/>
                <w:sz w:val="16"/>
                <w:szCs w:val="22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Arial Unicode MS" w:hint="cs"/>
                <w:sz w:val="16"/>
                <w:szCs w:val="16"/>
                <w:cs/>
                <w:lang w:bidi="hi-IN"/>
              </w:rPr>
              <w:t>केंद्रीय</w:t>
            </w:r>
            <w:r w:rsidR="007D2E0A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Arial Unicode MS" w:hint="cs"/>
                <w:sz w:val="16"/>
                <w:szCs w:val="16"/>
                <w:cs/>
                <w:lang w:bidi="hi-IN"/>
              </w:rPr>
              <w:t>कार्यालय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90992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Arial Unicode MS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Arial Unicode MS" w:hint="cs"/>
                <w:sz w:val="16"/>
                <w:szCs w:val="16"/>
                <w:cs/>
                <w:lang w:bidi="hi-IN"/>
              </w:rPr>
              <w:t>बी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Arial Unicode MS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Arial Unicode MS" w:hint="cs"/>
                <w:sz w:val="16"/>
                <w:szCs w:val="16"/>
                <w:cs/>
                <w:lang w:bidi="hi-IN"/>
              </w:rPr>
              <w:t>मार्ग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33F6">
              <w:rPr>
                <w:rFonts w:ascii="Mangal" w:hAnsi="Mangal" w:cs="Arial Unicode MS" w:hint="cs"/>
                <w:sz w:val="16"/>
                <w:szCs w:val="16"/>
                <w:cs/>
                <w:lang w:bidi="hi-IN"/>
              </w:rPr>
              <w:t>मुंबई</w:t>
            </w:r>
            <w:r w:rsidRPr="003933F6">
              <w:rPr>
                <w:rFonts w:ascii="Arial" w:hAnsi="Arial" w:cs="Arial"/>
                <w:sz w:val="22"/>
                <w:szCs w:val="22"/>
              </w:rPr>
              <w:t>-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400001</w:t>
            </w:r>
          </w:p>
          <w:p w:rsidR="002C40B2" w:rsidRPr="003933F6" w:rsidRDefault="002C40B2" w:rsidP="001902CC">
            <w:pPr>
              <w:ind w:right="-108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Arial" w:hAnsi="Arial" w:cs="Ari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 w:rsidRPr="003933F6">
              <w:rPr>
                <w:rFonts w:ascii="Arial" w:hAnsi="Arial" w:cs="Arial"/>
                <w:b/>
                <w:sz w:val="14"/>
                <w:szCs w:val="16"/>
              </w:rPr>
              <w:t>DEPARTMENT OF COMMUNICATION</w:t>
            </w:r>
            <w:r w:rsidRPr="003933F6">
              <w:rPr>
                <w:rFonts w:ascii="Arial" w:hAnsi="Arial" w:cs="Arial"/>
                <w:color w:val="000000"/>
                <w:sz w:val="14"/>
              </w:rPr>
              <w:t>,</w:t>
            </w:r>
            <w:r w:rsidR="007D2E0A" w:rsidRPr="003933F6">
              <w:rPr>
                <w:rFonts w:ascii="Arial" w:hAnsi="Arial" w:cs="Arial"/>
                <w:color w:val="000000"/>
                <w:sz w:val="14"/>
                <w:cs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Central </w:t>
            </w:r>
            <w:r w:rsidR="00F90992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Office,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 S.B.S.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Marg, Mumbai-400001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5"/>
                <w:szCs w:val="15"/>
                <w:lang w:val="fr-FR"/>
              </w:rPr>
            </w:pPr>
            <w:r w:rsidRPr="003933F6">
              <w:rPr>
                <w:rFonts w:ascii="Mangal" w:hAnsi="Mangal" w:cs="Arial Unicode MS" w:hint="cs"/>
                <w:sz w:val="14"/>
                <w:szCs w:val="14"/>
                <w:cs/>
                <w:lang w:val="fr-FR" w:bidi="hi-IN"/>
              </w:rPr>
              <w:t>फोन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Phone: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91 222266 0502</w:t>
            </w:r>
            <w:r w:rsidR="00D11D9F" w:rsidRPr="003933F6">
              <w:rPr>
                <w:rFonts w:ascii="Arial" w:hAnsi="Arial" w:cs="Arial"/>
                <w:sz w:val="15"/>
                <w:szCs w:val="15"/>
                <w:cs/>
                <w:lang w:val="fr-FR" w:bidi="hi-IN"/>
              </w:rPr>
              <w:t xml:space="preserve"> </w:t>
            </w:r>
            <w:r w:rsidRPr="003933F6">
              <w:rPr>
                <w:rFonts w:ascii="Mangal" w:hAnsi="Mangal" w:cs="Arial Unicode MS" w:hint="cs"/>
                <w:sz w:val="14"/>
                <w:szCs w:val="14"/>
                <w:cs/>
                <w:lang w:val="fr-FR" w:bidi="hi-IN"/>
              </w:rPr>
              <w:t>फैक्स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Fax: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</w:t>
            </w:r>
            <w:r w:rsidR="00A73174" w:rsidRPr="003933F6">
              <w:rPr>
                <w:rFonts w:ascii="Arial" w:hAnsi="Arial" w:cs="Ari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370" w:type="dxa"/>
          </w:tcPr>
          <w:p w:rsidR="002C40B2" w:rsidRPr="003933F6" w:rsidRDefault="00521E80" w:rsidP="001902CC">
            <w:pPr>
              <w:jc w:val="center"/>
              <w:rPr>
                <w:rFonts w:ascii="Arial" w:hAnsi="Arial" w:cs="Arial"/>
                <w:b/>
                <w:color w:val="000000"/>
                <w:w w:val="150"/>
                <w:sz w:val="16"/>
              </w:rPr>
            </w:pPr>
            <w:r w:rsidRPr="003933F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89" distR="114289" simplePos="0" relativeHeight="251657728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0" t="0" r="19050" b="2032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ED57F64" id="Line 2" o:spid="_x0000_s1026" style="position:absolute;flip:x y;z-index:251657728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"/>
                  </w:pict>
                </mc:Fallback>
              </mc:AlternateContent>
            </w:r>
            <w:r w:rsidR="00A54C1A" w:rsidRPr="003933F6">
              <w:rPr>
                <w:rFonts w:ascii="Arial" w:hAnsi="Arial" w:cs="Ari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>
                  <wp:extent cx="666750" cy="581025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0B2" w:rsidRPr="00D4373E" w:rsidRDefault="002C40B2" w:rsidP="001902CC">
            <w:pPr>
              <w:jc w:val="center"/>
              <w:rPr>
                <w:rFonts w:ascii="Mangal" w:eastAsia="Arial Unicode MS" w:hAnsi="Mangal" w:cs="Mangal"/>
                <w:bCs/>
                <w:color w:val="000000"/>
                <w:w w:val="150"/>
              </w:rPr>
            </w:pPr>
            <w:r w:rsidRPr="00D4373E">
              <w:rPr>
                <w:rFonts w:ascii="Mangal" w:hAnsi="Mangal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="007D2E0A" w:rsidRPr="00D4373E">
              <w:rPr>
                <w:rFonts w:ascii="Mangal" w:hAnsi="Mangal" w:cs="Mang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D4373E">
              <w:rPr>
                <w:rFonts w:ascii="Mangal" w:hAnsi="Mangal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="007D2E0A" w:rsidRPr="00D4373E">
              <w:rPr>
                <w:rFonts w:ascii="Mangal" w:hAnsi="Mangal" w:cs="Mang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D4373E">
              <w:rPr>
                <w:rFonts w:ascii="Mangal" w:eastAsia="Arial Unicode MS" w:hAnsi="Mangal" w:cs="Mangal"/>
                <w:b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2C40B2" w:rsidRPr="003933F6" w:rsidRDefault="002C40B2" w:rsidP="001902CC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3933F6">
              <w:rPr>
                <w:rFonts w:ascii="Arial" w:hAnsi="Arial" w:cs="Ari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PlaceType">
                  <w:smartTag w:uri="urn:schemas-microsoft-com:office:smarttags" w:element="stockticker">
                    <w:smartTag w:uri="urn:schemas-microsoft-com:office:smarttags" w:element="State">
                      <w:smartTag w:uri="urn:schemas-microsoft-com:office:smarttags" w:element="City">
                        <w:smartTag w:uri="urn:schemas-microsoft-com:office:cs:smarttags" w:element="NumConv6p0">
                          <w:smartTag w:uri="urn:schemas-microsoft-com:office:smarttags" w:element="Street">
                            <w:smartTag w:uri="urn:schemas-microsoft-com:office:smarttags" w:element="PersonName">
                              <w:r w:rsidRPr="003933F6">
                                <w:rPr>
                                  <w:rFonts w:ascii="Arial" w:hAnsi="Arial" w:cs="Arial"/>
                                  <w:b/>
                                  <w:color w:val="000000"/>
                                  <w:w w:val="150"/>
                                  <w:sz w:val="16"/>
                                </w:rPr>
                                <w:t>INDIA</w:t>
                              </w:r>
                            </w:smartTag>
                          </w:smartTag>
                        </w:smartTag>
                      </w:smartTag>
                    </w:smartTag>
                  </w:smartTag>
                </w:smartTag>
              </w:smartTag>
            </w:smartTag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ascii="Mangal" w:hAnsi="Mangal" w:cs="Arial Unicode MS" w:hint="cs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3933F6">
              <w:rPr>
                <w:rFonts w:cs="Arial"/>
                <w:b w:val="0"/>
                <w:szCs w:val="16"/>
                <w:lang w:val="fr-FR"/>
              </w:rPr>
              <w:t xml:space="preserve"> :www.rbi.org.in/hindi</w:t>
            </w:r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cs="Arial"/>
                <w:b w:val="0"/>
                <w:szCs w:val="16"/>
              </w:rPr>
              <w:t>Website : www.rbi.org.in</w:t>
            </w:r>
          </w:p>
          <w:p w:rsidR="002C40B2" w:rsidRPr="003933F6" w:rsidRDefault="002C40B2" w:rsidP="001902CC">
            <w:pPr>
              <w:pStyle w:val="Header"/>
              <w:jc w:val="center"/>
              <w:rPr>
                <w:rFonts w:ascii="Arial" w:hAnsi="Arial" w:cs="Arial"/>
              </w:rPr>
            </w:pPr>
            <w:r w:rsidRPr="003933F6">
              <w:rPr>
                <w:rFonts w:ascii="Mangal" w:hAnsi="Mangal" w:cs="Arial Unicode MS" w:hint="cs"/>
                <w:sz w:val="14"/>
                <w:szCs w:val="14"/>
                <w:cs/>
                <w:lang w:val="fr-FR" w:bidi="hi-IN"/>
              </w:rPr>
              <w:t>इ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-</w:t>
            </w:r>
            <w:r w:rsidRPr="003933F6">
              <w:rPr>
                <w:rFonts w:ascii="Mangal" w:hAnsi="Mangal" w:cs="Arial Unicode MS" w:hint="cs"/>
                <w:sz w:val="14"/>
                <w:szCs w:val="14"/>
                <w:cs/>
                <w:lang w:val="fr-FR" w:bidi="hi-IN"/>
              </w:rPr>
              <w:t>मेल</w:t>
            </w:r>
            <w:r w:rsidRPr="003933F6">
              <w:rPr>
                <w:rFonts w:ascii="Arial" w:hAnsi="Arial" w:cs="Arial"/>
                <w:bCs/>
                <w:sz w:val="16"/>
                <w:szCs w:val="16"/>
              </w:rPr>
              <w:t>email</w:t>
            </w:r>
            <w:r w:rsidRPr="003933F6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  <w:hyperlink r:id="rId7" w:history="1">
              <w:r w:rsidRPr="003933F6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BB4BFD" w:rsidRDefault="004948C8" w:rsidP="00BB4BFD">
      <w:pPr>
        <w:ind w:left="1516"/>
        <w:jc w:val="right"/>
      </w:pPr>
      <w:r>
        <w:rPr>
          <w:rFonts w:ascii="Arial" w:eastAsia="Arial" w:hAnsi="Arial" w:cs="Arial"/>
          <w:sz w:val="20"/>
        </w:rPr>
        <w:t xml:space="preserve">          </w:t>
      </w:r>
      <w:r w:rsidR="00613328" w:rsidRPr="00BB4BFD">
        <w:rPr>
          <w:rFonts w:ascii="Arial" w:eastAsia="Arial" w:hAnsi="Arial" w:cs="Arial"/>
          <w:sz w:val="20"/>
        </w:rPr>
        <w:t>December 0</w:t>
      </w:r>
      <w:r w:rsidR="00BC0078" w:rsidRPr="00BB4BFD">
        <w:rPr>
          <w:rFonts w:ascii="Arial" w:eastAsia="Arial" w:hAnsi="Arial" w:cs="Arial"/>
          <w:sz w:val="20"/>
        </w:rPr>
        <w:t>7</w:t>
      </w:r>
      <w:r w:rsidRPr="00BB4BFD">
        <w:rPr>
          <w:rFonts w:ascii="Arial" w:eastAsia="Arial" w:hAnsi="Arial" w:cs="Arial"/>
          <w:sz w:val="20"/>
        </w:rPr>
        <w:t>, 2018</w:t>
      </w:r>
      <w:r w:rsidRPr="00BB4BFD">
        <w:rPr>
          <w:sz w:val="20"/>
        </w:rPr>
        <w:t xml:space="preserve"> </w:t>
      </w:r>
    </w:p>
    <w:p w:rsidR="004948C8" w:rsidRDefault="004948C8" w:rsidP="004948C8">
      <w:pPr>
        <w:ind w:left="1516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Money Market Operations as on </w:t>
      </w:r>
      <w:r w:rsidR="00613328">
        <w:rPr>
          <w:rFonts w:ascii="Arial" w:eastAsia="Arial" w:hAnsi="Arial" w:cs="Arial"/>
          <w:b/>
          <w:sz w:val="20"/>
        </w:rPr>
        <w:t>December 0</w:t>
      </w:r>
      <w:r w:rsidR="00BC0078">
        <w:rPr>
          <w:rFonts w:ascii="Arial" w:eastAsia="Arial" w:hAnsi="Arial" w:cs="Arial"/>
          <w:b/>
          <w:sz w:val="20"/>
        </w:rPr>
        <w:t>6</w:t>
      </w:r>
      <w:r>
        <w:rPr>
          <w:rFonts w:ascii="Arial" w:eastAsia="Arial" w:hAnsi="Arial" w:cs="Arial"/>
          <w:b/>
          <w:sz w:val="20"/>
        </w:rPr>
        <w:t>, 2018</w:t>
      </w:r>
    </w:p>
    <w:p w:rsidR="003E6342" w:rsidRDefault="003E6342" w:rsidP="004948C8">
      <w:pPr>
        <w:ind w:left="1516"/>
      </w:pPr>
    </w:p>
    <w:p w:rsidR="004948C8" w:rsidRDefault="004948C8" w:rsidP="004948C8">
      <w:pPr>
        <w:tabs>
          <w:tab w:val="left" w:pos="9180"/>
        </w:tabs>
        <w:ind w:right="281"/>
        <w:jc w:val="center"/>
      </w:pPr>
      <w:r>
        <w:rPr>
          <w:rFonts w:ascii="Arial" w:eastAsia="Arial" w:hAnsi="Arial" w:cs="Arial"/>
          <w:b/>
          <w:sz w:val="20"/>
        </w:rPr>
        <w:t xml:space="preserve">   </w:t>
      </w:r>
      <w:r>
        <w:rPr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 </w:t>
      </w:r>
      <w:r>
        <w:t xml:space="preserve">                                                                        </w:t>
      </w:r>
      <w:r>
        <w:rPr>
          <w:rFonts w:ascii="Arial" w:eastAsia="Arial" w:hAnsi="Arial" w:cs="Arial"/>
          <w:sz w:val="18"/>
        </w:rPr>
        <w:t xml:space="preserve"> </w:t>
      </w:r>
      <w:r w:rsidR="003E6342">
        <w:rPr>
          <w:rFonts w:ascii="Arial" w:eastAsia="Arial" w:hAnsi="Arial" w:cs="Arial"/>
          <w:sz w:val="18"/>
        </w:rPr>
        <w:t xml:space="preserve">            </w:t>
      </w:r>
      <w:r>
        <w:rPr>
          <w:rFonts w:ascii="Arial" w:eastAsia="Arial" w:hAnsi="Arial" w:cs="Arial"/>
          <w:sz w:val="18"/>
        </w:rPr>
        <w:t xml:space="preserve">(Amount in Rupees billion, Rate in Per cent) </w:t>
      </w:r>
      <w:r>
        <w:t xml:space="preserve">  </w:t>
      </w:r>
    </w:p>
    <w:tbl>
      <w:tblPr>
        <w:tblStyle w:val="TableGrid"/>
        <w:tblW w:w="9402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390"/>
        <w:gridCol w:w="4460"/>
        <w:gridCol w:w="1710"/>
        <w:gridCol w:w="1488"/>
        <w:gridCol w:w="1354"/>
      </w:tblGrid>
      <w:tr w:rsidR="004948C8" w:rsidTr="00C156D1">
        <w:trPr>
          <w:trHeight w:val="444"/>
        </w:trPr>
        <w:tc>
          <w:tcPr>
            <w:tcW w:w="4850" w:type="dxa"/>
            <w:gridSpan w:val="2"/>
          </w:tcPr>
          <w:p w:rsidR="004948C8" w:rsidRPr="004948C8" w:rsidRDefault="004948C8" w:rsidP="00E40534">
            <w:pPr>
              <w:tabs>
                <w:tab w:val="center" w:pos="1672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MONEY MARKETS</w:t>
            </w:r>
            <w:r w:rsidR="00BB4BFD" w:rsidRPr="00BB4BFD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  <w:r w:rsidRPr="00BB4BFD">
              <w:rPr>
                <w:rFonts w:ascii="Arial" w:eastAsia="Arial" w:hAnsi="Arial" w:cs="Arial"/>
                <w:b/>
                <w:sz w:val="17"/>
                <w:vertAlign w:val="superscript"/>
              </w:rPr>
              <w:tab/>
            </w:r>
            <w:r w:rsidRPr="004948C8">
              <w:rPr>
                <w:rFonts w:ascii="Calibri" w:eastAsia="Calibri" w:hAnsi="Calibri" w:cs="Calibri"/>
                <w:sz w:val="17"/>
              </w:rPr>
              <w:t xml:space="preserve">  </w:t>
            </w:r>
          </w:p>
        </w:tc>
        <w:tc>
          <w:tcPr>
            <w:tcW w:w="1710" w:type="dxa"/>
          </w:tcPr>
          <w:p w:rsidR="004948C8" w:rsidRDefault="004948C8" w:rsidP="00E40534">
            <w:pPr>
              <w:ind w:left="473" w:firstLine="60"/>
            </w:pPr>
            <w:r>
              <w:rPr>
                <w:rFonts w:ascii="Arial" w:eastAsia="Arial" w:hAnsi="Arial" w:cs="Arial"/>
                <w:b/>
                <w:sz w:val="17"/>
              </w:rPr>
              <w:t xml:space="preserve"> Volume  (One Leg)</w:t>
            </w:r>
            <w:r>
              <w:rPr>
                <w:rFonts w:ascii="Calibri" w:eastAsia="Calibri" w:hAnsi="Calibri" w:cs="Calibri"/>
                <w:sz w:val="17"/>
              </w:rPr>
              <w:t xml:space="preserve">  </w:t>
            </w:r>
          </w:p>
        </w:tc>
        <w:tc>
          <w:tcPr>
            <w:tcW w:w="1488" w:type="dxa"/>
          </w:tcPr>
          <w:p w:rsidR="004948C8" w:rsidRDefault="004948C8" w:rsidP="00E40534">
            <w:pPr>
              <w:ind w:left="139" w:firstLine="124"/>
            </w:pPr>
            <w:r>
              <w:rPr>
                <w:rFonts w:ascii="Arial" w:eastAsia="Arial" w:hAnsi="Arial" w:cs="Arial"/>
                <w:b/>
                <w:sz w:val="17"/>
              </w:rPr>
              <w:t xml:space="preserve"> Weighted Average Rate</w:t>
            </w:r>
            <w:r>
              <w:rPr>
                <w:rFonts w:ascii="Calibri" w:eastAsia="Calibri" w:hAnsi="Calibri" w:cs="Calibri"/>
                <w:sz w:val="17"/>
              </w:rPr>
              <w:t xml:space="preserve">  </w:t>
            </w:r>
          </w:p>
        </w:tc>
        <w:tc>
          <w:tcPr>
            <w:tcW w:w="1354" w:type="dxa"/>
          </w:tcPr>
          <w:p w:rsidR="004948C8" w:rsidRDefault="004948C8" w:rsidP="00E40534">
            <w:pPr>
              <w:ind w:right="155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Range</w:t>
            </w:r>
            <w:r>
              <w:rPr>
                <w:rFonts w:ascii="Calibri" w:eastAsia="Calibri" w:hAnsi="Calibri" w:cs="Calibri"/>
                <w:sz w:val="17"/>
              </w:rPr>
              <w:t xml:space="preserve">  </w:t>
            </w:r>
          </w:p>
        </w:tc>
      </w:tr>
      <w:tr w:rsidR="009357CB" w:rsidTr="00C156D1">
        <w:trPr>
          <w:trHeight w:val="236"/>
        </w:trPr>
        <w:tc>
          <w:tcPr>
            <w:tcW w:w="390" w:type="dxa"/>
            <w:vMerge w:val="restart"/>
          </w:tcPr>
          <w:p w:rsidR="009357CB" w:rsidRDefault="009357CB" w:rsidP="009357CB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A. </w:t>
            </w:r>
            <w:r>
              <w:rPr>
                <w:rFonts w:ascii="Calibri" w:eastAsia="Calibri" w:hAnsi="Calibri" w:cs="Calibri"/>
                <w:sz w:val="17"/>
              </w:rPr>
              <w:t xml:space="preserve">  </w:t>
            </w:r>
          </w:p>
        </w:tc>
        <w:tc>
          <w:tcPr>
            <w:tcW w:w="4460" w:type="dxa"/>
          </w:tcPr>
          <w:p w:rsidR="009357CB" w:rsidRDefault="009357CB" w:rsidP="009357CB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Overnight Segment (I+II+III+IV)   </w:t>
            </w:r>
            <w:r>
              <w:rPr>
                <w:rFonts w:ascii="Arial" w:eastAsia="Arial" w:hAnsi="Arial" w:cs="Arial"/>
                <w:b/>
                <w:sz w:val="17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17"/>
              </w:rPr>
              <w:t xml:space="preserve">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357CB" w:rsidRPr="009357CB" w:rsidRDefault="009357CB" w:rsidP="009357CB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9357CB">
              <w:rPr>
                <w:rFonts w:ascii="Arial" w:hAnsi="Arial" w:cs="Arial"/>
                <w:sz w:val="18"/>
                <w:szCs w:val="18"/>
              </w:rPr>
              <w:t>2,179.54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357CB" w:rsidRPr="009357CB" w:rsidRDefault="009357CB" w:rsidP="00935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7CB">
              <w:rPr>
                <w:rFonts w:ascii="Arial" w:hAnsi="Arial" w:cs="Arial"/>
                <w:sz w:val="18"/>
                <w:szCs w:val="18"/>
              </w:rPr>
              <w:t>6.37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357CB" w:rsidRPr="009357CB" w:rsidRDefault="009357CB" w:rsidP="00935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357CB">
              <w:rPr>
                <w:rFonts w:ascii="Arial" w:hAnsi="Arial" w:cs="Arial"/>
                <w:sz w:val="18"/>
                <w:szCs w:val="18"/>
              </w:rPr>
              <w:t>.00-6.9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357CB" w:rsidTr="00C156D1">
        <w:trPr>
          <w:trHeight w:val="263"/>
        </w:trPr>
        <w:tc>
          <w:tcPr>
            <w:tcW w:w="0" w:type="auto"/>
            <w:vMerge/>
          </w:tcPr>
          <w:p w:rsidR="009357CB" w:rsidRDefault="009357CB" w:rsidP="009357CB"/>
        </w:tc>
        <w:tc>
          <w:tcPr>
            <w:tcW w:w="4460" w:type="dxa"/>
          </w:tcPr>
          <w:p w:rsidR="009357CB" w:rsidRDefault="009357CB" w:rsidP="009357CB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I.  Call Money   </w:t>
            </w:r>
            <w:r>
              <w:rPr>
                <w:rFonts w:ascii="Arial" w:eastAsia="Arial" w:hAnsi="Arial" w:cs="Arial"/>
                <w:b/>
                <w:sz w:val="17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17"/>
              </w:rPr>
              <w:t xml:space="preserve">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357CB" w:rsidRDefault="009357CB" w:rsidP="00935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189.04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357CB" w:rsidRDefault="009357CB" w:rsidP="00935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357CB" w:rsidRDefault="009357CB" w:rsidP="00935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5.00-6.55</w:t>
            </w:r>
          </w:p>
        </w:tc>
      </w:tr>
      <w:tr w:rsidR="009357CB" w:rsidTr="00C156D1">
        <w:trPr>
          <w:trHeight w:val="252"/>
        </w:trPr>
        <w:tc>
          <w:tcPr>
            <w:tcW w:w="0" w:type="auto"/>
            <w:vMerge/>
          </w:tcPr>
          <w:p w:rsidR="009357CB" w:rsidRDefault="009357CB" w:rsidP="009357CB"/>
        </w:tc>
        <w:tc>
          <w:tcPr>
            <w:tcW w:w="4460" w:type="dxa"/>
          </w:tcPr>
          <w:p w:rsidR="009357CB" w:rsidRDefault="009357CB" w:rsidP="009357CB">
            <w:r>
              <w:rPr>
                <w:rFonts w:ascii="Arial" w:eastAsia="Arial" w:hAnsi="Arial" w:cs="Arial"/>
                <w:b/>
                <w:sz w:val="17"/>
              </w:rPr>
              <w:t xml:space="preserve">II. Triparty Repo </w:t>
            </w:r>
            <w:r>
              <w:rPr>
                <w:rFonts w:ascii="Calibri" w:eastAsia="Calibri" w:hAnsi="Calibri" w:cs="Calibri"/>
                <w:sz w:val="17"/>
              </w:rPr>
              <w:t xml:space="preserve">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357CB" w:rsidRDefault="009357CB" w:rsidP="00935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1,420.70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357CB" w:rsidRDefault="009357CB" w:rsidP="00935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357CB" w:rsidRDefault="009357CB" w:rsidP="00935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5.59-6.44</w:t>
            </w:r>
          </w:p>
        </w:tc>
      </w:tr>
      <w:tr w:rsidR="009357CB" w:rsidTr="00C156D1">
        <w:trPr>
          <w:trHeight w:val="250"/>
        </w:trPr>
        <w:tc>
          <w:tcPr>
            <w:tcW w:w="0" w:type="auto"/>
            <w:vMerge/>
          </w:tcPr>
          <w:p w:rsidR="009357CB" w:rsidRDefault="009357CB" w:rsidP="009357CB"/>
        </w:tc>
        <w:tc>
          <w:tcPr>
            <w:tcW w:w="4460" w:type="dxa"/>
          </w:tcPr>
          <w:p w:rsidR="009357CB" w:rsidRDefault="009357CB" w:rsidP="009357CB">
            <w:r>
              <w:rPr>
                <w:rFonts w:ascii="Arial" w:eastAsia="Arial" w:hAnsi="Arial" w:cs="Arial"/>
                <w:b/>
                <w:sz w:val="17"/>
              </w:rPr>
              <w:t xml:space="preserve">III. Market Repo       </w:t>
            </w:r>
            <w:r>
              <w:rPr>
                <w:rFonts w:ascii="Calibri" w:eastAsia="Calibri" w:hAnsi="Calibri" w:cs="Calibri"/>
                <w:sz w:val="17"/>
              </w:rPr>
              <w:t xml:space="preserve">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357CB" w:rsidRDefault="009357CB" w:rsidP="00935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562.81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357CB" w:rsidRDefault="009357CB" w:rsidP="00935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357CB" w:rsidRDefault="009357CB" w:rsidP="00935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2.00-6.60</w:t>
            </w:r>
          </w:p>
        </w:tc>
      </w:tr>
      <w:tr w:rsidR="009357CB" w:rsidTr="00C156D1">
        <w:trPr>
          <w:trHeight w:val="236"/>
        </w:trPr>
        <w:tc>
          <w:tcPr>
            <w:tcW w:w="0" w:type="auto"/>
            <w:vMerge/>
          </w:tcPr>
          <w:p w:rsidR="009357CB" w:rsidRDefault="009357CB" w:rsidP="009357CB"/>
        </w:tc>
        <w:tc>
          <w:tcPr>
            <w:tcW w:w="4460" w:type="dxa"/>
          </w:tcPr>
          <w:p w:rsidR="009357CB" w:rsidRDefault="009357CB" w:rsidP="009357CB">
            <w:r>
              <w:rPr>
                <w:rFonts w:ascii="Arial" w:eastAsia="Arial" w:hAnsi="Arial" w:cs="Arial"/>
                <w:b/>
                <w:sz w:val="17"/>
              </w:rPr>
              <w:t xml:space="preserve">IV. Repo in Corporate Bond </w:t>
            </w:r>
            <w:r>
              <w:rPr>
                <w:rFonts w:ascii="Calibri" w:eastAsia="Calibri" w:hAnsi="Calibri" w:cs="Calibri"/>
                <w:sz w:val="17"/>
              </w:rPr>
              <w:t xml:space="preserve">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357CB" w:rsidRDefault="009357CB" w:rsidP="00935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357CB" w:rsidRDefault="009357CB" w:rsidP="00935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357CB" w:rsidRDefault="009357CB" w:rsidP="00935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6.65-6.93</w:t>
            </w:r>
          </w:p>
        </w:tc>
      </w:tr>
      <w:tr w:rsidR="009357CB" w:rsidTr="00C156D1">
        <w:trPr>
          <w:trHeight w:val="239"/>
        </w:trPr>
        <w:tc>
          <w:tcPr>
            <w:tcW w:w="390" w:type="dxa"/>
            <w:vMerge w:val="restart"/>
          </w:tcPr>
          <w:p w:rsidR="009357CB" w:rsidRDefault="009357CB" w:rsidP="009357CB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B. </w:t>
            </w:r>
            <w:r>
              <w:rPr>
                <w:rFonts w:ascii="Calibri" w:eastAsia="Calibri" w:hAnsi="Calibri" w:cs="Calibri"/>
                <w:sz w:val="17"/>
              </w:rPr>
              <w:t xml:space="preserve">  </w:t>
            </w:r>
          </w:p>
        </w:tc>
        <w:tc>
          <w:tcPr>
            <w:tcW w:w="4460" w:type="dxa"/>
          </w:tcPr>
          <w:p w:rsidR="009357CB" w:rsidRDefault="009357CB" w:rsidP="009357CB">
            <w:r>
              <w:rPr>
                <w:rFonts w:ascii="Arial" w:eastAsia="Arial" w:hAnsi="Arial" w:cs="Arial"/>
                <w:b/>
                <w:sz w:val="17"/>
              </w:rPr>
              <w:t xml:space="preserve">Term Segment </w:t>
            </w:r>
            <w:r>
              <w:rPr>
                <w:rFonts w:ascii="Calibri" w:eastAsia="Calibri" w:hAnsi="Calibri" w:cs="Calibri"/>
                <w:sz w:val="17"/>
              </w:rPr>
              <w:t xml:space="preserve">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357CB" w:rsidRDefault="009357CB" w:rsidP="009357C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357CB" w:rsidRDefault="009357CB" w:rsidP="009357C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357CB" w:rsidRDefault="009357CB" w:rsidP="009357C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</w:tr>
      <w:tr w:rsidR="009357CB" w:rsidTr="00C156D1">
        <w:trPr>
          <w:trHeight w:val="236"/>
        </w:trPr>
        <w:tc>
          <w:tcPr>
            <w:tcW w:w="0" w:type="auto"/>
            <w:vMerge/>
          </w:tcPr>
          <w:p w:rsidR="009357CB" w:rsidRDefault="009357CB" w:rsidP="009357CB"/>
        </w:tc>
        <w:tc>
          <w:tcPr>
            <w:tcW w:w="4460" w:type="dxa"/>
          </w:tcPr>
          <w:p w:rsidR="009357CB" w:rsidRDefault="009357CB" w:rsidP="009357CB">
            <w:r>
              <w:rPr>
                <w:rFonts w:ascii="Arial" w:eastAsia="Arial" w:hAnsi="Arial" w:cs="Arial"/>
                <w:b/>
                <w:sz w:val="17"/>
              </w:rPr>
              <w:t xml:space="preserve">I. Notice Money**  </w:t>
            </w:r>
            <w:r>
              <w:rPr>
                <w:rFonts w:ascii="Calibri" w:eastAsia="Calibri" w:hAnsi="Calibri" w:cs="Calibri"/>
                <w:sz w:val="17"/>
              </w:rPr>
              <w:t xml:space="preserve">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357CB" w:rsidRDefault="009357CB" w:rsidP="00935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357CB" w:rsidRDefault="009357CB" w:rsidP="00935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357CB" w:rsidRDefault="009357CB" w:rsidP="00935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5.35-6.75</w:t>
            </w:r>
          </w:p>
        </w:tc>
      </w:tr>
      <w:tr w:rsidR="009357CB" w:rsidTr="00C156D1">
        <w:trPr>
          <w:trHeight w:val="236"/>
        </w:trPr>
        <w:tc>
          <w:tcPr>
            <w:tcW w:w="0" w:type="auto"/>
            <w:vMerge/>
          </w:tcPr>
          <w:p w:rsidR="009357CB" w:rsidRDefault="009357CB" w:rsidP="009357CB"/>
        </w:tc>
        <w:tc>
          <w:tcPr>
            <w:tcW w:w="4460" w:type="dxa"/>
          </w:tcPr>
          <w:p w:rsidR="009357CB" w:rsidRDefault="009357CB" w:rsidP="009357CB">
            <w:r>
              <w:rPr>
                <w:rFonts w:ascii="Arial" w:eastAsia="Arial" w:hAnsi="Arial" w:cs="Arial"/>
                <w:b/>
                <w:sz w:val="17"/>
              </w:rPr>
              <w:t>II. Term Money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@@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</w:rPr>
              <w:t xml:space="preserve">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357CB" w:rsidRDefault="009357CB" w:rsidP="00935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357CB" w:rsidRDefault="00A03225" w:rsidP="00935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357CB" w:rsidRDefault="009357CB" w:rsidP="00935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6.65-7.60</w:t>
            </w:r>
          </w:p>
        </w:tc>
      </w:tr>
      <w:tr w:rsidR="009357CB" w:rsidTr="00C156D1">
        <w:trPr>
          <w:trHeight w:val="236"/>
        </w:trPr>
        <w:tc>
          <w:tcPr>
            <w:tcW w:w="0" w:type="auto"/>
            <w:vMerge/>
          </w:tcPr>
          <w:p w:rsidR="009357CB" w:rsidRDefault="009357CB" w:rsidP="009357CB"/>
        </w:tc>
        <w:tc>
          <w:tcPr>
            <w:tcW w:w="4460" w:type="dxa"/>
          </w:tcPr>
          <w:p w:rsidR="009357CB" w:rsidRDefault="009357CB" w:rsidP="009357CB">
            <w:r>
              <w:rPr>
                <w:rFonts w:ascii="Arial" w:eastAsia="Arial" w:hAnsi="Arial" w:cs="Arial"/>
                <w:b/>
                <w:sz w:val="17"/>
              </w:rPr>
              <w:t xml:space="preserve">III. Triparty Repo </w:t>
            </w:r>
            <w:r>
              <w:rPr>
                <w:rFonts w:ascii="Calibri" w:eastAsia="Calibri" w:hAnsi="Calibri" w:cs="Calibri"/>
                <w:sz w:val="17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357CB" w:rsidRDefault="009357CB" w:rsidP="00935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357CB" w:rsidRDefault="009357CB" w:rsidP="00935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357CB" w:rsidRDefault="009357CB" w:rsidP="00935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357CB" w:rsidTr="00C156D1">
        <w:trPr>
          <w:trHeight w:val="238"/>
        </w:trPr>
        <w:tc>
          <w:tcPr>
            <w:tcW w:w="0" w:type="auto"/>
            <w:vMerge/>
          </w:tcPr>
          <w:p w:rsidR="009357CB" w:rsidRDefault="009357CB" w:rsidP="009357CB"/>
        </w:tc>
        <w:tc>
          <w:tcPr>
            <w:tcW w:w="4460" w:type="dxa"/>
          </w:tcPr>
          <w:p w:rsidR="009357CB" w:rsidRDefault="009357CB" w:rsidP="009357CB">
            <w:r>
              <w:rPr>
                <w:rFonts w:ascii="Arial" w:eastAsia="Arial" w:hAnsi="Arial" w:cs="Arial"/>
                <w:b/>
                <w:sz w:val="17"/>
              </w:rPr>
              <w:t xml:space="preserve">IV. Market Repo </w:t>
            </w:r>
            <w:r>
              <w:rPr>
                <w:rFonts w:ascii="Calibri" w:eastAsia="Calibri" w:hAnsi="Calibri" w:cs="Calibri"/>
                <w:sz w:val="17"/>
              </w:rPr>
              <w:t xml:space="preserve">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357CB" w:rsidRDefault="009357CB" w:rsidP="00935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357CB" w:rsidRDefault="009357CB" w:rsidP="00935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357CB" w:rsidRDefault="009357CB" w:rsidP="00935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7.00-7.00</w:t>
            </w:r>
          </w:p>
        </w:tc>
      </w:tr>
      <w:tr w:rsidR="009357CB" w:rsidTr="00C156D1">
        <w:trPr>
          <w:trHeight w:val="238"/>
        </w:trPr>
        <w:tc>
          <w:tcPr>
            <w:tcW w:w="0" w:type="auto"/>
            <w:vMerge/>
          </w:tcPr>
          <w:p w:rsidR="009357CB" w:rsidRDefault="009357CB" w:rsidP="009357CB"/>
        </w:tc>
        <w:tc>
          <w:tcPr>
            <w:tcW w:w="4460" w:type="dxa"/>
          </w:tcPr>
          <w:p w:rsidR="009357CB" w:rsidRDefault="009357CB" w:rsidP="009357CB">
            <w:r>
              <w:rPr>
                <w:rFonts w:ascii="Arial" w:eastAsia="Arial" w:hAnsi="Arial" w:cs="Arial"/>
                <w:b/>
                <w:sz w:val="17"/>
              </w:rPr>
              <w:t xml:space="preserve">V. Repo in Corporate Bond </w:t>
            </w:r>
            <w:r>
              <w:rPr>
                <w:rFonts w:ascii="Calibri" w:eastAsia="Calibri" w:hAnsi="Calibri" w:cs="Calibri"/>
                <w:sz w:val="17"/>
              </w:rPr>
              <w:t xml:space="preserve">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357CB" w:rsidRDefault="009357CB" w:rsidP="00935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357CB" w:rsidRDefault="009357CB" w:rsidP="00935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357CB" w:rsidRDefault="009357CB" w:rsidP="00935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6.70-8.00</w:t>
            </w: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sz w:val="18"/>
        </w:rPr>
        <w:t xml:space="preserve">   </w:t>
      </w:r>
    </w:p>
    <w:tbl>
      <w:tblPr>
        <w:tblStyle w:val="TableGrid"/>
        <w:tblW w:w="9367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4"/>
        <w:gridCol w:w="3094"/>
        <w:gridCol w:w="1208"/>
        <w:gridCol w:w="760"/>
        <w:gridCol w:w="1207"/>
        <w:gridCol w:w="1450"/>
        <w:gridCol w:w="1164"/>
      </w:tblGrid>
      <w:tr w:rsidR="004948C8" w:rsidTr="00C156D1">
        <w:trPr>
          <w:trHeight w:val="596"/>
        </w:trPr>
        <w:tc>
          <w:tcPr>
            <w:tcW w:w="3578" w:type="dxa"/>
            <w:gridSpan w:val="2"/>
          </w:tcPr>
          <w:p w:rsidR="004948C8" w:rsidRDefault="004948C8" w:rsidP="00E40534">
            <w:pPr>
              <w:tabs>
                <w:tab w:val="center" w:pos="1734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RBI OPERATIONS</w:t>
            </w:r>
            <w:r w:rsidR="00BB4BFD" w:rsidRPr="00BB4BFD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  <w:r w:rsidRPr="004948C8"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Calibri" w:eastAsia="Calibri" w:hAnsi="Calibri" w:cs="Calibri"/>
                <w:sz w:val="17"/>
              </w:rPr>
              <w:t xml:space="preserve">   </w:t>
            </w:r>
          </w:p>
        </w:tc>
        <w:tc>
          <w:tcPr>
            <w:tcW w:w="1208" w:type="dxa"/>
          </w:tcPr>
          <w:p w:rsidR="004948C8" w:rsidRDefault="004948C8" w:rsidP="00E40534">
            <w:pPr>
              <w:ind w:left="390" w:hanging="127"/>
            </w:pPr>
            <w:r>
              <w:rPr>
                <w:rFonts w:ascii="Arial" w:eastAsia="Arial" w:hAnsi="Arial" w:cs="Arial"/>
                <w:b/>
                <w:sz w:val="17"/>
              </w:rPr>
              <w:t>Auction Date</w:t>
            </w:r>
            <w:r>
              <w:rPr>
                <w:rFonts w:ascii="Calibri" w:eastAsia="Calibri" w:hAnsi="Calibri" w:cs="Calibri"/>
                <w:sz w:val="17"/>
              </w:rPr>
              <w:t xml:space="preserve"> </w:t>
            </w:r>
          </w:p>
        </w:tc>
        <w:tc>
          <w:tcPr>
            <w:tcW w:w="760" w:type="dxa"/>
          </w:tcPr>
          <w:p w:rsidR="004948C8" w:rsidRDefault="004948C8" w:rsidP="00E40534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Tenor (Days)</w:t>
            </w:r>
            <w:r>
              <w:rPr>
                <w:rFonts w:ascii="Calibri" w:eastAsia="Calibri" w:hAnsi="Calibri" w:cs="Calibri"/>
                <w:sz w:val="17"/>
              </w:rPr>
              <w:t xml:space="preserve"> </w:t>
            </w:r>
          </w:p>
        </w:tc>
        <w:tc>
          <w:tcPr>
            <w:tcW w:w="1207" w:type="dxa"/>
          </w:tcPr>
          <w:p w:rsidR="004948C8" w:rsidRDefault="004948C8" w:rsidP="00BB4BFD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Maturity </w:t>
            </w:r>
            <w:r w:rsidR="00BB4BFD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Date</w:t>
            </w:r>
          </w:p>
        </w:tc>
        <w:tc>
          <w:tcPr>
            <w:tcW w:w="1450" w:type="dxa"/>
          </w:tcPr>
          <w:p w:rsidR="004948C8" w:rsidRDefault="004948C8" w:rsidP="00E40534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Amount Outstanding</w:t>
            </w:r>
            <w:r>
              <w:rPr>
                <w:rFonts w:ascii="Calibri" w:eastAsia="Calibri" w:hAnsi="Calibri" w:cs="Calibri"/>
                <w:sz w:val="17"/>
              </w:rPr>
              <w:t xml:space="preserve"> </w:t>
            </w:r>
          </w:p>
        </w:tc>
        <w:tc>
          <w:tcPr>
            <w:tcW w:w="1164" w:type="dxa"/>
          </w:tcPr>
          <w:p w:rsidR="004948C8" w:rsidRDefault="004948C8" w:rsidP="00E40534">
            <w:pPr>
              <w:ind w:right="8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Current</w:t>
            </w:r>
            <w:r>
              <w:rPr>
                <w:rFonts w:ascii="Calibri" w:eastAsia="Calibri" w:hAnsi="Calibri" w:cs="Calibri"/>
                <w:sz w:val="17"/>
              </w:rPr>
              <w:t xml:space="preserve"> </w:t>
            </w:r>
          </w:p>
          <w:p w:rsidR="004948C8" w:rsidRDefault="004948C8" w:rsidP="00E40534">
            <w:pPr>
              <w:ind w:left="14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Rate/Cut</w:t>
            </w:r>
            <w:r>
              <w:rPr>
                <w:rFonts w:ascii="Calibri" w:eastAsia="Calibri" w:hAnsi="Calibri" w:cs="Calibri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 off Rate</w:t>
            </w:r>
            <w:r>
              <w:rPr>
                <w:rFonts w:ascii="Calibri" w:eastAsia="Calibri" w:hAnsi="Calibri" w:cs="Calibri"/>
                <w:sz w:val="17"/>
              </w:rPr>
              <w:t xml:space="preserve"> </w:t>
            </w:r>
          </w:p>
        </w:tc>
      </w:tr>
      <w:tr w:rsidR="004948C8" w:rsidTr="00C156D1">
        <w:trPr>
          <w:trHeight w:val="266"/>
        </w:trPr>
        <w:tc>
          <w:tcPr>
            <w:tcW w:w="484" w:type="dxa"/>
          </w:tcPr>
          <w:p w:rsidR="004948C8" w:rsidRDefault="004948C8" w:rsidP="00E4053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C.    </w:t>
            </w:r>
          </w:p>
        </w:tc>
        <w:tc>
          <w:tcPr>
            <w:tcW w:w="4302" w:type="dxa"/>
            <w:gridSpan w:val="2"/>
          </w:tcPr>
          <w:p w:rsidR="004948C8" w:rsidRDefault="004948C8" w:rsidP="00E40534">
            <w:pPr>
              <w:ind w:left="-13"/>
            </w:pPr>
            <w:r>
              <w:rPr>
                <w:rFonts w:ascii="Calibri" w:eastAsia="Calibri" w:hAnsi="Calibri" w:cs="Calibri"/>
                <w:sz w:val="17"/>
              </w:rPr>
              <w:t xml:space="preserve">  </w:t>
            </w:r>
            <w:r>
              <w:rPr>
                <w:rFonts w:ascii="Arial" w:eastAsia="Arial" w:hAnsi="Arial" w:cs="Arial"/>
                <w:b/>
                <w:sz w:val="17"/>
              </w:rPr>
              <w:t xml:space="preserve">Liquidity Adjustment Facility </w:t>
            </w:r>
            <w:r>
              <w:rPr>
                <w:rFonts w:ascii="Calibri" w:eastAsia="Calibri" w:hAnsi="Calibri" w:cs="Calibri"/>
                <w:sz w:val="17"/>
              </w:rPr>
              <w:t xml:space="preserve">  </w:t>
            </w:r>
          </w:p>
        </w:tc>
        <w:tc>
          <w:tcPr>
            <w:tcW w:w="760" w:type="dxa"/>
          </w:tcPr>
          <w:p w:rsidR="004948C8" w:rsidRDefault="004948C8" w:rsidP="00E40534">
            <w:pPr>
              <w:ind w:left="277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</w:rPr>
              <w:t xml:space="preserve">  </w:t>
            </w:r>
          </w:p>
        </w:tc>
        <w:tc>
          <w:tcPr>
            <w:tcW w:w="1207" w:type="dxa"/>
          </w:tcPr>
          <w:p w:rsidR="004948C8" w:rsidRDefault="004948C8" w:rsidP="00E40534">
            <w:pPr>
              <w:ind w:left="278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</w:rPr>
              <w:t xml:space="preserve">  </w:t>
            </w:r>
          </w:p>
        </w:tc>
        <w:tc>
          <w:tcPr>
            <w:tcW w:w="1450" w:type="dxa"/>
          </w:tcPr>
          <w:p w:rsidR="004948C8" w:rsidRDefault="004948C8" w:rsidP="00E40534"/>
        </w:tc>
        <w:tc>
          <w:tcPr>
            <w:tcW w:w="1164" w:type="dxa"/>
          </w:tcPr>
          <w:p w:rsidR="004948C8" w:rsidRDefault="004948C8" w:rsidP="00E40534">
            <w:pPr>
              <w:ind w:left="-13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</w:rPr>
              <w:t xml:space="preserve">  </w:t>
            </w:r>
            <w:r>
              <w:rPr>
                <w:rFonts w:ascii="Calibri" w:eastAsia="Calibri" w:hAnsi="Calibri" w:cs="Calibri"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</w:rPr>
              <w:t xml:space="preserve">  </w:t>
            </w:r>
          </w:p>
        </w:tc>
      </w:tr>
      <w:tr w:rsidR="009357CB" w:rsidTr="00C156D1">
        <w:trPr>
          <w:trHeight w:val="217"/>
        </w:trPr>
        <w:tc>
          <w:tcPr>
            <w:tcW w:w="484" w:type="dxa"/>
          </w:tcPr>
          <w:p w:rsidR="009357CB" w:rsidRPr="00BB4BFD" w:rsidRDefault="009357CB" w:rsidP="00BB4BF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F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094" w:type="dxa"/>
          </w:tcPr>
          <w:p w:rsidR="009357CB" w:rsidRPr="00BB4BFD" w:rsidRDefault="009357CB" w:rsidP="00BB4BF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FD">
              <w:rPr>
                <w:rFonts w:ascii="Arial" w:hAnsi="Arial" w:cs="Arial"/>
                <w:color w:val="000000"/>
                <w:sz w:val="18"/>
                <w:szCs w:val="18"/>
              </w:rPr>
              <w:t xml:space="preserve">(i) Repo (Fixed  Rate)                           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9357CB" w:rsidRDefault="009357CB" w:rsidP="009357C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06/12/2018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357CB" w:rsidRDefault="009357CB" w:rsidP="00935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9357CB" w:rsidRDefault="009357CB" w:rsidP="009357C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07/12/2018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9357CB" w:rsidRDefault="009357CB" w:rsidP="00935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9357CB" w:rsidRDefault="009357CB" w:rsidP="00935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6.50</w:t>
            </w:r>
          </w:p>
        </w:tc>
      </w:tr>
      <w:tr w:rsidR="009357CB" w:rsidTr="00C156D1">
        <w:trPr>
          <w:trHeight w:val="217"/>
        </w:trPr>
        <w:tc>
          <w:tcPr>
            <w:tcW w:w="484" w:type="dxa"/>
          </w:tcPr>
          <w:p w:rsidR="009357CB" w:rsidRPr="00BB4BFD" w:rsidRDefault="009357CB" w:rsidP="00BB4BF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F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094" w:type="dxa"/>
          </w:tcPr>
          <w:p w:rsidR="009357CB" w:rsidRPr="00BB4BFD" w:rsidRDefault="009357CB" w:rsidP="00BB4BF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FD">
              <w:rPr>
                <w:rFonts w:ascii="Arial" w:hAnsi="Arial" w:cs="Arial"/>
                <w:color w:val="000000"/>
                <w:sz w:val="18"/>
                <w:szCs w:val="18"/>
              </w:rPr>
              <w:t xml:space="preserve">(ii) Repo (Variable Rate)  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9357CB" w:rsidRDefault="009357CB" w:rsidP="009357C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13/11/2018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357CB" w:rsidRDefault="009357CB" w:rsidP="00935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9357CB" w:rsidRDefault="009357CB" w:rsidP="009357C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08/01/2019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9357CB" w:rsidRDefault="009357CB" w:rsidP="00935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200.02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9357CB" w:rsidRDefault="009357CB" w:rsidP="00935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6.60</w:t>
            </w:r>
          </w:p>
        </w:tc>
      </w:tr>
      <w:tr w:rsidR="009357CB" w:rsidTr="00C156D1">
        <w:trPr>
          <w:trHeight w:val="217"/>
        </w:trPr>
        <w:tc>
          <w:tcPr>
            <w:tcW w:w="484" w:type="dxa"/>
          </w:tcPr>
          <w:p w:rsidR="009357CB" w:rsidRPr="00BB4BFD" w:rsidRDefault="009357CB" w:rsidP="00BB4BF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F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94" w:type="dxa"/>
          </w:tcPr>
          <w:p w:rsidR="009357CB" w:rsidRPr="00BB4BFD" w:rsidRDefault="009357CB" w:rsidP="00BB4BF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F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9357CB" w:rsidRDefault="009357CB" w:rsidP="009357C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13/11/2018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357CB" w:rsidRDefault="009357CB" w:rsidP="00935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9357CB" w:rsidRDefault="009357CB" w:rsidP="009357C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11/12/2018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9357CB" w:rsidRDefault="009357CB" w:rsidP="00935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200.01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9357CB" w:rsidRDefault="009357CB" w:rsidP="00935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6.55</w:t>
            </w:r>
          </w:p>
        </w:tc>
      </w:tr>
      <w:tr w:rsidR="009357CB" w:rsidTr="00C156D1">
        <w:trPr>
          <w:trHeight w:val="217"/>
        </w:trPr>
        <w:tc>
          <w:tcPr>
            <w:tcW w:w="484" w:type="dxa"/>
          </w:tcPr>
          <w:p w:rsidR="009357CB" w:rsidRPr="00BB4BFD" w:rsidRDefault="009357CB" w:rsidP="00BB4BF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F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094" w:type="dxa"/>
          </w:tcPr>
          <w:p w:rsidR="009357CB" w:rsidRPr="00BB4BFD" w:rsidRDefault="009357CB" w:rsidP="00BB4BF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F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9357CB" w:rsidRDefault="009357CB" w:rsidP="009357C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22/11/2018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357CB" w:rsidRDefault="009357CB" w:rsidP="00935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9357CB" w:rsidRDefault="009357CB" w:rsidP="009357C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07/12/2018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9357CB" w:rsidRDefault="009357CB" w:rsidP="00935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235.01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9357CB" w:rsidRDefault="009357CB" w:rsidP="00935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6.52</w:t>
            </w:r>
          </w:p>
        </w:tc>
      </w:tr>
      <w:tr w:rsidR="009357CB" w:rsidTr="00C156D1">
        <w:trPr>
          <w:trHeight w:val="217"/>
        </w:trPr>
        <w:tc>
          <w:tcPr>
            <w:tcW w:w="484" w:type="dxa"/>
          </w:tcPr>
          <w:p w:rsidR="009357CB" w:rsidRPr="00BB4BFD" w:rsidRDefault="009357CB" w:rsidP="00BB4BF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94" w:type="dxa"/>
          </w:tcPr>
          <w:p w:rsidR="009357CB" w:rsidRPr="00BB4BFD" w:rsidRDefault="009357CB" w:rsidP="00BB4BF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9357CB" w:rsidRDefault="009357CB" w:rsidP="009357C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27/11/2018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357CB" w:rsidRDefault="009357CB" w:rsidP="00935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9357CB" w:rsidRDefault="009357CB" w:rsidP="009357C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11/12/2018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9357CB" w:rsidRDefault="009357CB" w:rsidP="00935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107.20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9357CB" w:rsidRDefault="009357CB" w:rsidP="00935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6.51</w:t>
            </w:r>
          </w:p>
        </w:tc>
      </w:tr>
      <w:tr w:rsidR="009357CB" w:rsidTr="00C156D1">
        <w:trPr>
          <w:trHeight w:val="217"/>
        </w:trPr>
        <w:tc>
          <w:tcPr>
            <w:tcW w:w="484" w:type="dxa"/>
          </w:tcPr>
          <w:p w:rsidR="009357CB" w:rsidRPr="00BB4BFD" w:rsidRDefault="009357CB" w:rsidP="00BB4BF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94" w:type="dxa"/>
          </w:tcPr>
          <w:p w:rsidR="009357CB" w:rsidRPr="00BB4BFD" w:rsidRDefault="009357CB" w:rsidP="00BB4BF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9357CB" w:rsidRDefault="009357CB" w:rsidP="009357C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30/11/2018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357CB" w:rsidRDefault="009357CB" w:rsidP="00935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9357CB" w:rsidRDefault="009357CB" w:rsidP="009357C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14/12/2018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9357CB" w:rsidRDefault="009357CB" w:rsidP="00935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110.50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9357CB" w:rsidRDefault="009357CB" w:rsidP="00935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6.51</w:t>
            </w:r>
          </w:p>
        </w:tc>
      </w:tr>
      <w:tr w:rsidR="009357CB" w:rsidTr="00C156D1">
        <w:trPr>
          <w:trHeight w:val="217"/>
        </w:trPr>
        <w:tc>
          <w:tcPr>
            <w:tcW w:w="484" w:type="dxa"/>
          </w:tcPr>
          <w:p w:rsidR="009357CB" w:rsidRPr="00BB4BFD" w:rsidRDefault="009357CB" w:rsidP="00BB4BF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94" w:type="dxa"/>
          </w:tcPr>
          <w:p w:rsidR="009357CB" w:rsidRPr="00BB4BFD" w:rsidRDefault="009357CB" w:rsidP="00BB4BF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9357CB" w:rsidRDefault="009357CB" w:rsidP="009357C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04/12/2018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357CB" w:rsidRDefault="009357CB" w:rsidP="00935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9357CB" w:rsidRDefault="009357CB" w:rsidP="009357C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18/12/2018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9357CB" w:rsidRDefault="009357CB" w:rsidP="00935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126.50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9357CB" w:rsidRDefault="009357CB" w:rsidP="00935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6.51</w:t>
            </w:r>
          </w:p>
        </w:tc>
      </w:tr>
      <w:tr w:rsidR="009357CB" w:rsidTr="00C156D1">
        <w:trPr>
          <w:trHeight w:val="217"/>
        </w:trPr>
        <w:tc>
          <w:tcPr>
            <w:tcW w:w="484" w:type="dxa"/>
          </w:tcPr>
          <w:p w:rsidR="009357CB" w:rsidRPr="00BB4BFD" w:rsidRDefault="009357CB" w:rsidP="00BB4BF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F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094" w:type="dxa"/>
          </w:tcPr>
          <w:p w:rsidR="009357CB" w:rsidRPr="00BB4BFD" w:rsidRDefault="009357CB" w:rsidP="00BB4BF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FD">
              <w:rPr>
                <w:rFonts w:ascii="Arial" w:hAnsi="Arial" w:cs="Arial"/>
                <w:color w:val="000000"/>
                <w:sz w:val="18"/>
                <w:szCs w:val="18"/>
              </w:rPr>
              <w:t xml:space="preserve">(iii) Reverse Repo (Fixed  Rate)     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9357CB" w:rsidRDefault="009357CB" w:rsidP="009357C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06/12/2018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357CB" w:rsidRDefault="009357CB" w:rsidP="00935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9357CB" w:rsidRDefault="009357CB" w:rsidP="009357C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07/12/2018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9357CB" w:rsidRDefault="000D2312" w:rsidP="009357C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D2312">
              <w:rPr>
                <w:rFonts w:ascii="Arial" w:hAnsi="Arial" w:cs="Arial"/>
                <w:sz w:val="18"/>
                <w:szCs w:val="18"/>
              </w:rPr>
              <w:t>114.99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9357CB" w:rsidRDefault="009357CB" w:rsidP="00935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6.25</w:t>
            </w:r>
          </w:p>
        </w:tc>
      </w:tr>
      <w:tr w:rsidR="009357CB" w:rsidTr="00C156D1">
        <w:trPr>
          <w:trHeight w:val="218"/>
        </w:trPr>
        <w:tc>
          <w:tcPr>
            <w:tcW w:w="484" w:type="dxa"/>
          </w:tcPr>
          <w:p w:rsidR="009357CB" w:rsidRPr="00BB4BFD" w:rsidRDefault="009357CB" w:rsidP="00BB4BF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F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094" w:type="dxa"/>
          </w:tcPr>
          <w:p w:rsidR="009357CB" w:rsidRPr="00BB4BFD" w:rsidRDefault="009357CB" w:rsidP="00BB4BF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FD">
              <w:rPr>
                <w:rFonts w:ascii="Arial" w:hAnsi="Arial" w:cs="Arial"/>
                <w:color w:val="000000"/>
                <w:sz w:val="18"/>
                <w:szCs w:val="18"/>
              </w:rPr>
              <w:t xml:space="preserve">(iv) Reverse Repo (Variable Rate)  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9357CB" w:rsidRDefault="009357CB" w:rsidP="009357C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30/11/2018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357CB" w:rsidRDefault="009357CB" w:rsidP="00935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9357CB" w:rsidRDefault="009357CB" w:rsidP="009357C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07/12/2018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9357CB" w:rsidRDefault="009357CB" w:rsidP="00935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121.71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9357CB" w:rsidRDefault="009357CB" w:rsidP="00935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6.49</w:t>
            </w:r>
          </w:p>
        </w:tc>
      </w:tr>
      <w:tr w:rsidR="009357CB" w:rsidTr="00C156D1">
        <w:trPr>
          <w:trHeight w:val="216"/>
        </w:trPr>
        <w:tc>
          <w:tcPr>
            <w:tcW w:w="484" w:type="dxa"/>
          </w:tcPr>
          <w:p w:rsidR="009357CB" w:rsidRPr="00BB4BFD" w:rsidRDefault="009357CB" w:rsidP="00BB4BF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94" w:type="dxa"/>
          </w:tcPr>
          <w:p w:rsidR="009357CB" w:rsidRPr="00BB4BFD" w:rsidRDefault="009357CB" w:rsidP="00BB4BF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9357CB" w:rsidRDefault="009357CB" w:rsidP="009357C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03/12/2018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357CB" w:rsidRDefault="009357CB" w:rsidP="00935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9357CB" w:rsidRDefault="009357CB" w:rsidP="009357C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10/12/2018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9357CB" w:rsidRDefault="009357CB" w:rsidP="00935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177.59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9357CB" w:rsidRDefault="009357CB" w:rsidP="00935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6.49</w:t>
            </w:r>
          </w:p>
        </w:tc>
      </w:tr>
      <w:tr w:rsidR="009357CB" w:rsidTr="00C156D1">
        <w:trPr>
          <w:trHeight w:val="216"/>
        </w:trPr>
        <w:tc>
          <w:tcPr>
            <w:tcW w:w="484" w:type="dxa"/>
          </w:tcPr>
          <w:p w:rsidR="009357CB" w:rsidRPr="00BB4BFD" w:rsidRDefault="009357CB" w:rsidP="00BB4BF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94" w:type="dxa"/>
          </w:tcPr>
          <w:p w:rsidR="009357CB" w:rsidRPr="00BB4BFD" w:rsidRDefault="009357CB" w:rsidP="00BB4BF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9357CB" w:rsidRDefault="009357CB" w:rsidP="009357C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04/12/2018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357CB" w:rsidRDefault="009357CB" w:rsidP="00935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9357CB" w:rsidRDefault="009357CB" w:rsidP="009357C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11/12/2018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9357CB" w:rsidRDefault="009357CB" w:rsidP="00935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19.93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9357CB" w:rsidRDefault="009357CB" w:rsidP="00935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6.49</w:t>
            </w:r>
          </w:p>
        </w:tc>
      </w:tr>
      <w:tr w:rsidR="009357CB" w:rsidTr="00C156D1">
        <w:trPr>
          <w:trHeight w:val="216"/>
        </w:trPr>
        <w:tc>
          <w:tcPr>
            <w:tcW w:w="484" w:type="dxa"/>
          </w:tcPr>
          <w:p w:rsidR="009357CB" w:rsidRPr="00BB4BFD" w:rsidRDefault="009357CB" w:rsidP="00BB4BF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94" w:type="dxa"/>
          </w:tcPr>
          <w:p w:rsidR="009357CB" w:rsidRPr="00BB4BFD" w:rsidRDefault="009357CB" w:rsidP="00BB4BF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9357CB" w:rsidRDefault="009357CB" w:rsidP="009357C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05/12/2018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357CB" w:rsidRDefault="009357CB" w:rsidP="00935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9357CB" w:rsidRDefault="009357CB" w:rsidP="009357C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12/12/2018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9357CB" w:rsidRDefault="009357CB" w:rsidP="00935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9357CB" w:rsidRDefault="009357CB" w:rsidP="00935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6.49</w:t>
            </w:r>
          </w:p>
        </w:tc>
      </w:tr>
      <w:tr w:rsidR="009357CB" w:rsidTr="00C156D1">
        <w:trPr>
          <w:trHeight w:val="216"/>
        </w:trPr>
        <w:tc>
          <w:tcPr>
            <w:tcW w:w="484" w:type="dxa"/>
          </w:tcPr>
          <w:p w:rsidR="009357CB" w:rsidRPr="00BB4BFD" w:rsidRDefault="009357CB" w:rsidP="00BB4BF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94" w:type="dxa"/>
          </w:tcPr>
          <w:p w:rsidR="009357CB" w:rsidRPr="00BB4BFD" w:rsidRDefault="009357CB" w:rsidP="00BB4BF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9357CB" w:rsidRDefault="009357CB" w:rsidP="009357C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06/12/2018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357CB" w:rsidRDefault="009357CB" w:rsidP="00935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9357CB" w:rsidRDefault="009357CB" w:rsidP="009357C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13/12/2018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9357CB" w:rsidRDefault="009357CB" w:rsidP="00935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84.34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9357CB" w:rsidRDefault="009357CB" w:rsidP="00935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6.49</w:t>
            </w:r>
          </w:p>
        </w:tc>
      </w:tr>
      <w:tr w:rsidR="009357CB" w:rsidTr="00C156D1">
        <w:trPr>
          <w:trHeight w:val="216"/>
        </w:trPr>
        <w:tc>
          <w:tcPr>
            <w:tcW w:w="484" w:type="dxa"/>
          </w:tcPr>
          <w:p w:rsidR="009357CB" w:rsidRPr="00BB4BFD" w:rsidRDefault="009357CB" w:rsidP="00BB4BFD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BB4BFD">
              <w:rPr>
                <w:rFonts w:ascii="Arial" w:eastAsia="Arial" w:hAnsi="Arial" w:cs="Arial"/>
                <w:b/>
                <w:sz w:val="17"/>
              </w:rPr>
              <w:t>D.</w:t>
            </w:r>
          </w:p>
        </w:tc>
        <w:tc>
          <w:tcPr>
            <w:tcW w:w="3094" w:type="dxa"/>
          </w:tcPr>
          <w:p w:rsidR="009357CB" w:rsidRPr="009A5E05" w:rsidRDefault="009A5E05" w:rsidP="009A5E0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</w:t>
            </w:r>
            <w:r w:rsidR="009357CB" w:rsidRPr="009A5E0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Marginal Standing Facility                 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9357CB" w:rsidRDefault="009357CB" w:rsidP="009357C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06/12/2018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357CB" w:rsidRDefault="009357CB" w:rsidP="00935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9357CB" w:rsidRDefault="009357CB" w:rsidP="009357C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07/12/2018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9357CB" w:rsidRDefault="000D2312" w:rsidP="009357C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D2312">
              <w:rPr>
                <w:rFonts w:ascii="Arial" w:hAnsi="Arial" w:cs="Arial"/>
                <w:sz w:val="18"/>
                <w:szCs w:val="18"/>
              </w:rPr>
              <w:t>1.05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9357CB" w:rsidRDefault="009357CB" w:rsidP="009357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6.75</w:t>
            </w:r>
          </w:p>
        </w:tc>
      </w:tr>
      <w:tr w:rsidR="00BB4BFD" w:rsidTr="00C156D1">
        <w:trPr>
          <w:trHeight w:val="230"/>
        </w:trPr>
        <w:tc>
          <w:tcPr>
            <w:tcW w:w="484" w:type="dxa"/>
          </w:tcPr>
          <w:p w:rsidR="00BB4BFD" w:rsidRPr="00BB4BFD" w:rsidRDefault="00BB4BFD" w:rsidP="00BB4BFD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BB4BFD">
              <w:rPr>
                <w:rFonts w:ascii="Arial" w:eastAsia="Arial" w:hAnsi="Arial" w:cs="Arial"/>
                <w:b/>
                <w:sz w:val="17"/>
              </w:rPr>
              <w:t>E.</w:t>
            </w:r>
          </w:p>
        </w:tc>
        <w:tc>
          <w:tcPr>
            <w:tcW w:w="4302" w:type="dxa"/>
            <w:gridSpan w:val="2"/>
          </w:tcPr>
          <w:p w:rsidR="00BB4BFD" w:rsidRPr="00BB4BFD" w:rsidRDefault="00BB4BFD" w:rsidP="00BB4BFD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>Standing Liquidity Facility Availed from RBI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$</w:t>
            </w:r>
            <w:r>
              <w:rPr>
                <w:rFonts w:ascii="Arial" w:eastAsia="Arial" w:hAnsi="Arial" w:cs="Arial"/>
                <w:i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</w:rPr>
              <w:t xml:space="preserve">  </w:t>
            </w:r>
          </w:p>
        </w:tc>
        <w:tc>
          <w:tcPr>
            <w:tcW w:w="760" w:type="dxa"/>
            <w:vAlign w:val="center"/>
          </w:tcPr>
          <w:p w:rsidR="00BB4BFD" w:rsidRDefault="00BB4BFD" w:rsidP="00E2159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</w:t>
            </w:r>
          </w:p>
        </w:tc>
        <w:tc>
          <w:tcPr>
            <w:tcW w:w="1207" w:type="dxa"/>
            <w:vAlign w:val="center"/>
          </w:tcPr>
          <w:p w:rsidR="00BB4BFD" w:rsidRDefault="00BB4BFD" w:rsidP="00E215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50" w:type="dxa"/>
            <w:vAlign w:val="center"/>
          </w:tcPr>
          <w:p w:rsidR="00BB4BFD" w:rsidRDefault="00BB4BFD" w:rsidP="00E2159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57CB">
              <w:rPr>
                <w:rFonts w:ascii="Arial" w:hAnsi="Arial" w:cs="Arial"/>
                <w:sz w:val="18"/>
                <w:szCs w:val="18"/>
              </w:rPr>
              <w:t>21.04</w:t>
            </w:r>
          </w:p>
        </w:tc>
        <w:tc>
          <w:tcPr>
            <w:tcW w:w="1164" w:type="dxa"/>
            <w:vAlign w:val="center"/>
          </w:tcPr>
          <w:p w:rsidR="00BB4BFD" w:rsidRDefault="00BB4BFD" w:rsidP="00E215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6"/>
        </w:rPr>
        <w:t xml:space="preserve"> </w:t>
      </w:r>
    </w:p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D4373E" w:rsidRPr="00BB4BFD">
        <w:rPr>
          <w:rFonts w:ascii="Arial" w:eastAsia="Arial" w:hAnsi="Arial" w:cs="Arial"/>
          <w:b/>
          <w:sz w:val="17"/>
          <w:vertAlign w:val="superscript"/>
        </w:rPr>
        <w:t>@</w:t>
      </w:r>
      <w:r>
        <w:rPr>
          <w:rFonts w:ascii="Arial" w:eastAsia="Arial" w:hAnsi="Arial" w:cs="Arial"/>
          <w:b/>
          <w:sz w:val="17"/>
        </w:rPr>
        <w:t xml:space="preserve"> </w:t>
      </w:r>
    </w:p>
    <w:tbl>
      <w:tblPr>
        <w:tblStyle w:val="TableGrid"/>
        <w:tblW w:w="9392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006"/>
        <w:gridCol w:w="1969"/>
        <w:gridCol w:w="986"/>
      </w:tblGrid>
      <w:tr w:rsidR="004948C8" w:rsidTr="00C156D1">
        <w:trPr>
          <w:trHeight w:val="312"/>
        </w:trPr>
        <w:tc>
          <w:tcPr>
            <w:tcW w:w="431" w:type="dxa"/>
          </w:tcPr>
          <w:p w:rsidR="004948C8" w:rsidRDefault="004948C8" w:rsidP="00E40534">
            <w:pPr>
              <w:ind w:left="113"/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975" w:type="dxa"/>
            <w:gridSpan w:val="2"/>
          </w:tcPr>
          <w:p w:rsidR="004948C8" w:rsidRDefault="004948C8" w:rsidP="00E40534">
            <w:pPr>
              <w:tabs>
                <w:tab w:val="center" w:pos="6113"/>
              </w:tabs>
              <w:ind w:left="-4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Cash Reserves Position of Scheduled Commercial Banks</w:t>
            </w:r>
            <w:r>
              <w:rPr>
                <w:rFonts w:ascii="Arial" w:eastAsia="Arial" w:hAnsi="Arial" w:cs="Arial"/>
                <w:sz w:val="28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37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  <w:sz w:val="37"/>
                <w:vertAlign w:val="superscript"/>
              </w:rPr>
              <w:tab/>
            </w: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986" w:type="dxa"/>
          </w:tcPr>
          <w:p w:rsidR="004948C8" w:rsidRDefault="004948C8" w:rsidP="00E40534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E21590" w:rsidTr="00C156D1">
        <w:trPr>
          <w:trHeight w:val="150"/>
        </w:trPr>
        <w:tc>
          <w:tcPr>
            <w:tcW w:w="431" w:type="dxa"/>
          </w:tcPr>
          <w:p w:rsidR="00E21590" w:rsidRPr="00D4373E" w:rsidRDefault="00E21590" w:rsidP="00D4373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73E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6006" w:type="dxa"/>
          </w:tcPr>
          <w:p w:rsidR="00E21590" w:rsidRPr="00D4373E" w:rsidRDefault="00E21590" w:rsidP="00D4373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73E">
              <w:rPr>
                <w:rFonts w:ascii="Arial" w:hAnsi="Arial" w:cs="Arial"/>
                <w:color w:val="000000"/>
                <w:sz w:val="18"/>
                <w:szCs w:val="18"/>
              </w:rPr>
              <w:t xml:space="preserve">(i) Cash balances with RBI as on#    </w:t>
            </w:r>
          </w:p>
        </w:tc>
        <w:tc>
          <w:tcPr>
            <w:tcW w:w="1969" w:type="dxa"/>
          </w:tcPr>
          <w:p w:rsidR="00E21590" w:rsidRDefault="00E21590" w:rsidP="00D4373E">
            <w:pPr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December 06, 2018</w:t>
            </w:r>
          </w:p>
        </w:tc>
        <w:tc>
          <w:tcPr>
            <w:tcW w:w="986" w:type="dxa"/>
          </w:tcPr>
          <w:p w:rsidR="00E21590" w:rsidRDefault="000D2312" w:rsidP="00D4373E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D2312">
              <w:rPr>
                <w:rFonts w:ascii="Arial" w:hAnsi="Arial" w:cs="Arial"/>
                <w:sz w:val="18"/>
                <w:szCs w:val="18"/>
              </w:rPr>
              <w:t>4,824.68</w:t>
            </w:r>
          </w:p>
        </w:tc>
      </w:tr>
      <w:tr w:rsidR="00E21590" w:rsidTr="00C156D1">
        <w:trPr>
          <w:trHeight w:val="213"/>
        </w:trPr>
        <w:tc>
          <w:tcPr>
            <w:tcW w:w="431" w:type="dxa"/>
          </w:tcPr>
          <w:p w:rsidR="00E21590" w:rsidRPr="00D4373E" w:rsidRDefault="00E21590" w:rsidP="00D4373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73E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6006" w:type="dxa"/>
          </w:tcPr>
          <w:p w:rsidR="00E21590" w:rsidRPr="00D4373E" w:rsidRDefault="00E21590" w:rsidP="00D4373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73E">
              <w:rPr>
                <w:rFonts w:ascii="Arial" w:hAnsi="Arial" w:cs="Arial"/>
                <w:color w:val="000000"/>
                <w:sz w:val="18"/>
                <w:szCs w:val="18"/>
              </w:rPr>
              <w:t xml:space="preserve">(ii) Average daily cash reserve requirement for the fortnight ending    </w:t>
            </w:r>
          </w:p>
        </w:tc>
        <w:tc>
          <w:tcPr>
            <w:tcW w:w="1969" w:type="dxa"/>
          </w:tcPr>
          <w:p w:rsidR="00E21590" w:rsidRDefault="00E21590" w:rsidP="00D43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December 07, 2018</w:t>
            </w:r>
          </w:p>
        </w:tc>
        <w:tc>
          <w:tcPr>
            <w:tcW w:w="986" w:type="dxa"/>
          </w:tcPr>
          <w:p w:rsidR="00E21590" w:rsidRDefault="00E21590" w:rsidP="00D43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4,868.56</w:t>
            </w:r>
          </w:p>
        </w:tc>
      </w:tr>
      <w:tr w:rsidR="00E21590" w:rsidTr="00C156D1">
        <w:trPr>
          <w:trHeight w:val="236"/>
        </w:trPr>
        <w:tc>
          <w:tcPr>
            <w:tcW w:w="431" w:type="dxa"/>
          </w:tcPr>
          <w:p w:rsidR="00E21590" w:rsidRDefault="00E21590" w:rsidP="00E21590">
            <w:pPr>
              <w:ind w:left="113"/>
            </w:pPr>
            <w:r>
              <w:rPr>
                <w:rFonts w:ascii="Arial" w:eastAsia="Arial" w:hAnsi="Arial" w:cs="Arial"/>
                <w:b/>
                <w:sz w:val="18"/>
              </w:rPr>
              <w:t xml:space="preserve">G.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006" w:type="dxa"/>
          </w:tcPr>
          <w:p w:rsidR="00E21590" w:rsidRDefault="00E21590" w:rsidP="00E21590">
            <w:pPr>
              <w:ind w:left="-24"/>
              <w:jc w:val="both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Government of India Surplus Cash Balance Reckoned for Auction as on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 xml:space="preserve"> ¥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69" w:type="dxa"/>
          </w:tcPr>
          <w:p w:rsidR="00E21590" w:rsidRDefault="00E21590" w:rsidP="00D43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December 06, 2018</w:t>
            </w:r>
          </w:p>
        </w:tc>
        <w:tc>
          <w:tcPr>
            <w:tcW w:w="986" w:type="dxa"/>
          </w:tcPr>
          <w:p w:rsidR="00E21590" w:rsidRDefault="00E21590" w:rsidP="00D43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4948C8" w:rsidRPr="000B5ED5" w:rsidRDefault="004948C8" w:rsidP="00D4373E">
      <w:pPr>
        <w:ind w:right="1107" w:hanging="10"/>
        <w:jc w:val="both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Based on Reserve Bank of India (RBI) / Clearing Corporation of India Limited (CCIL) </w:t>
      </w:r>
      <w:r w:rsidRPr="00DC0345">
        <w:rPr>
          <w:rFonts w:ascii="Arial" w:eastAsia="Arial" w:hAnsi="Arial" w:cs="Arial"/>
          <w:sz w:val="16"/>
          <w:szCs w:val="16"/>
        </w:rPr>
        <w:t>/ Fixed Income Money Market and Derivatives Association of India (FIMMDA) Data.</w:t>
      </w:r>
      <w:r w:rsidRPr="000B5ED5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5ED5">
        <w:rPr>
          <w:sz w:val="16"/>
          <w:szCs w:val="16"/>
        </w:rPr>
        <w:t xml:space="preserve">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  <w:r w:rsidRPr="000B5ED5">
        <w:rPr>
          <w:sz w:val="16"/>
          <w:szCs w:val="16"/>
        </w:rPr>
        <w:t xml:space="preserve">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  <w:r w:rsidRPr="000B5ED5">
        <w:rPr>
          <w:sz w:val="16"/>
          <w:szCs w:val="16"/>
        </w:rPr>
        <w:t xml:space="preserve">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  <w:r w:rsidRPr="000B5ED5">
        <w:rPr>
          <w:sz w:val="16"/>
          <w:szCs w:val="16"/>
        </w:rPr>
        <w:t xml:space="preserve">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The figure for the cash balances with RBI on Sunday is same as that of the previous day (Saturday). </w:t>
      </w:r>
      <w:r w:rsidRPr="000B5ED5">
        <w:rPr>
          <w:sz w:val="16"/>
          <w:szCs w:val="16"/>
        </w:rPr>
        <w:t xml:space="preserve">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  <w:r w:rsidRPr="000B5ED5">
        <w:rPr>
          <w:sz w:val="16"/>
          <w:szCs w:val="16"/>
        </w:rPr>
        <w:t xml:space="preserve">  </w:t>
      </w:r>
    </w:p>
    <w:p w:rsidR="004948C8" w:rsidRDefault="004948C8" w:rsidP="004948C8">
      <w:pPr>
        <w:spacing w:after="122"/>
        <w:ind w:right="1107" w:hanging="10"/>
      </w:pPr>
      <w:r w:rsidRPr="000B5ED5">
        <w:rPr>
          <w:rFonts w:ascii="Arial" w:eastAsia="Arial" w:hAnsi="Arial" w:cs="Arial"/>
          <w:sz w:val="16"/>
          <w:szCs w:val="16"/>
        </w:rPr>
        <w:t>¥  As per the Press Release No.</w:t>
      </w:r>
      <w:r>
        <w:rPr>
          <w:rFonts w:ascii="Arial" w:eastAsia="Arial" w:hAnsi="Arial" w:cs="Arial"/>
          <w:sz w:val="18"/>
        </w:rPr>
        <w:t xml:space="preserve"> 2014-2015/1971 dated March 19, 2015 </w:t>
      </w:r>
    </w:p>
    <w:p w:rsidR="009D1517" w:rsidRPr="008E244E" w:rsidRDefault="004948C8" w:rsidP="00D4373E">
      <w:pPr>
        <w:spacing w:line="240" w:lineRule="atLeast"/>
        <w:rPr>
          <w:sz w:val="20"/>
          <w:szCs w:val="20"/>
        </w:rPr>
      </w:pPr>
      <w:r w:rsidRPr="00D4373E">
        <w:rPr>
          <w:rFonts w:ascii="Arial" w:eastAsia="Arial" w:hAnsi="Arial" w:cs="Arial"/>
          <w:sz w:val="20"/>
          <w:szCs w:val="20"/>
        </w:rPr>
        <w:t xml:space="preserve">    </w:t>
      </w:r>
      <w:r w:rsidRPr="00D4373E">
        <w:rPr>
          <w:sz w:val="20"/>
          <w:szCs w:val="20"/>
        </w:rPr>
        <w:t xml:space="preserve"> </w:t>
      </w:r>
      <w:r w:rsidR="001A0A9F" w:rsidRPr="00D4373E"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BB4BFD" w:rsidRPr="00D4373E">
        <w:rPr>
          <w:sz w:val="20"/>
          <w:szCs w:val="20"/>
        </w:rPr>
        <w:t xml:space="preserve">     </w:t>
      </w:r>
      <w:r w:rsidR="00AD487C" w:rsidRPr="00D4373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D4373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B4BFD" w:rsidRPr="00D4373E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D4373E">
        <w:rPr>
          <w:rFonts w:ascii="Arial" w:hAnsi="Arial" w:cs="Arial"/>
          <w:b/>
          <w:color w:val="000000"/>
          <w:sz w:val="20"/>
          <w:szCs w:val="20"/>
        </w:rPr>
        <w:t xml:space="preserve">                         </w:t>
      </w:r>
      <w:r w:rsidR="008E244E" w:rsidRPr="008E244E">
        <w:rPr>
          <w:rFonts w:ascii="Arial" w:hAnsi="Arial" w:cs="Arial"/>
          <w:b/>
          <w:bCs/>
          <w:sz w:val="20"/>
          <w:szCs w:val="20"/>
        </w:rPr>
        <w:t>Ashish Daryani</w:t>
      </w:r>
      <w:r w:rsidR="00CE6F7B" w:rsidRPr="008E244E">
        <w:rPr>
          <w:rFonts w:ascii="Arial" w:hAnsi="Arial" w:cs="Arial"/>
          <w:b/>
          <w:color w:val="000000"/>
          <w:sz w:val="20"/>
          <w:szCs w:val="20"/>
        </w:rPr>
        <w:t xml:space="preserve"> Press Release : 2018-2019/1</w:t>
      </w:r>
      <w:r w:rsidR="00BB4BFD" w:rsidRPr="008E244E">
        <w:rPr>
          <w:rFonts w:ascii="Arial" w:hAnsi="Arial" w:cs="Arial"/>
          <w:b/>
          <w:color w:val="000000"/>
          <w:sz w:val="20"/>
          <w:szCs w:val="20"/>
        </w:rPr>
        <w:t>322</w:t>
      </w:r>
      <w:r w:rsidR="00CE6F7B" w:rsidRPr="008E244E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</w:t>
      </w:r>
      <w:r w:rsidR="00D4373E" w:rsidRPr="008E244E">
        <w:rPr>
          <w:rFonts w:ascii="Arial" w:hAnsi="Arial" w:cs="Arial"/>
          <w:b/>
          <w:color w:val="000000"/>
          <w:sz w:val="20"/>
          <w:szCs w:val="20"/>
        </w:rPr>
        <w:t xml:space="preserve">              </w:t>
      </w:r>
      <w:r w:rsidR="00CE6F7B" w:rsidRPr="008E244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B4BFD" w:rsidRPr="008E244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8E244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4373E" w:rsidRPr="008E244E">
        <w:rPr>
          <w:rFonts w:ascii="Arial" w:hAnsi="Arial" w:cs="Arial"/>
          <w:b/>
          <w:color w:val="000000"/>
          <w:sz w:val="20"/>
          <w:szCs w:val="20"/>
        </w:rPr>
        <w:t xml:space="preserve">            </w:t>
      </w:r>
      <w:r w:rsidR="00CE6F7B" w:rsidRPr="008E244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E244E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bookmarkStart w:id="0" w:name="_GoBack"/>
      <w:bookmarkEnd w:id="0"/>
      <w:r w:rsidR="008E244E" w:rsidRPr="008E244E">
        <w:rPr>
          <w:rFonts w:ascii="Arial" w:hAnsi="Arial" w:cs="Arial"/>
          <w:bCs/>
          <w:sz w:val="20"/>
          <w:szCs w:val="20"/>
        </w:rPr>
        <w:t>Assistant Manager</w:t>
      </w:r>
    </w:p>
    <w:sectPr w:rsidR="009D1517" w:rsidRPr="008E244E" w:rsidSect="001A7073">
      <w:pgSz w:w="11909" w:h="16834" w:code="9"/>
      <w:pgMar w:top="43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4BC"/>
    <w:rsid w:val="0006555E"/>
    <w:rsid w:val="00065741"/>
    <w:rsid w:val="00065757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312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730F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6CA"/>
    <w:rsid w:val="0015593B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F62"/>
    <w:rsid w:val="001D5222"/>
    <w:rsid w:val="001D5AE0"/>
    <w:rsid w:val="001D6048"/>
    <w:rsid w:val="001D6049"/>
    <w:rsid w:val="001D637B"/>
    <w:rsid w:val="001D6D20"/>
    <w:rsid w:val="001D6D77"/>
    <w:rsid w:val="001D73C0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806C3"/>
    <w:rsid w:val="00281806"/>
    <w:rsid w:val="0028264E"/>
    <w:rsid w:val="002826B0"/>
    <w:rsid w:val="00282E13"/>
    <w:rsid w:val="00282F4A"/>
    <w:rsid w:val="002834C0"/>
    <w:rsid w:val="002838F0"/>
    <w:rsid w:val="00283F7E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F66"/>
    <w:rsid w:val="0036252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DA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34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793"/>
    <w:rsid w:val="00423F2A"/>
    <w:rsid w:val="0042409D"/>
    <w:rsid w:val="004250F4"/>
    <w:rsid w:val="004251B5"/>
    <w:rsid w:val="0042586E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AC5"/>
    <w:rsid w:val="0049744F"/>
    <w:rsid w:val="0049789F"/>
    <w:rsid w:val="004A002A"/>
    <w:rsid w:val="004A071B"/>
    <w:rsid w:val="004A0B6E"/>
    <w:rsid w:val="004A0B77"/>
    <w:rsid w:val="004A0CBA"/>
    <w:rsid w:val="004A2003"/>
    <w:rsid w:val="004A231E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B95"/>
    <w:rsid w:val="004B0BC4"/>
    <w:rsid w:val="004B0E0F"/>
    <w:rsid w:val="004B15A1"/>
    <w:rsid w:val="004B15E1"/>
    <w:rsid w:val="004B1833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76E"/>
    <w:rsid w:val="00610A67"/>
    <w:rsid w:val="006114B6"/>
    <w:rsid w:val="006114E3"/>
    <w:rsid w:val="006116BD"/>
    <w:rsid w:val="00612158"/>
    <w:rsid w:val="006121DA"/>
    <w:rsid w:val="0061253E"/>
    <w:rsid w:val="00612EA2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5CB"/>
    <w:rsid w:val="00690882"/>
    <w:rsid w:val="00690CC4"/>
    <w:rsid w:val="00690F6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7C8"/>
    <w:rsid w:val="006E4C6C"/>
    <w:rsid w:val="006E50C8"/>
    <w:rsid w:val="006E564F"/>
    <w:rsid w:val="006E571D"/>
    <w:rsid w:val="006E5902"/>
    <w:rsid w:val="006E5F01"/>
    <w:rsid w:val="006E6800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937"/>
    <w:rsid w:val="00730BBD"/>
    <w:rsid w:val="00731219"/>
    <w:rsid w:val="0073183C"/>
    <w:rsid w:val="00731B9D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F1B"/>
    <w:rsid w:val="007C069F"/>
    <w:rsid w:val="007C0A67"/>
    <w:rsid w:val="007C0B2C"/>
    <w:rsid w:val="007C0DA6"/>
    <w:rsid w:val="007C0ED2"/>
    <w:rsid w:val="007C1BAC"/>
    <w:rsid w:val="007C1CFC"/>
    <w:rsid w:val="007C211F"/>
    <w:rsid w:val="007C2206"/>
    <w:rsid w:val="007C2276"/>
    <w:rsid w:val="007C294F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9FD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A3D"/>
    <w:rsid w:val="00870AA3"/>
    <w:rsid w:val="00870B65"/>
    <w:rsid w:val="00870BE6"/>
    <w:rsid w:val="00870C57"/>
    <w:rsid w:val="00870D9E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4A1"/>
    <w:rsid w:val="0087390B"/>
    <w:rsid w:val="00873942"/>
    <w:rsid w:val="008739CD"/>
    <w:rsid w:val="00873B2B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44E"/>
    <w:rsid w:val="008E256C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4C"/>
    <w:rsid w:val="00947D9A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D5B"/>
    <w:rsid w:val="00952F69"/>
    <w:rsid w:val="00952FC9"/>
    <w:rsid w:val="00953354"/>
    <w:rsid w:val="00953A19"/>
    <w:rsid w:val="0095411D"/>
    <w:rsid w:val="0095414C"/>
    <w:rsid w:val="00954235"/>
    <w:rsid w:val="0095431E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5E05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CCD"/>
    <w:rsid w:val="009C6D81"/>
    <w:rsid w:val="009C6D95"/>
    <w:rsid w:val="009C6F23"/>
    <w:rsid w:val="009C7B74"/>
    <w:rsid w:val="009C7EE3"/>
    <w:rsid w:val="009D038C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E89"/>
    <w:rsid w:val="00A0470D"/>
    <w:rsid w:val="00A04901"/>
    <w:rsid w:val="00A04A0E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952"/>
    <w:rsid w:val="00A16BB5"/>
    <w:rsid w:val="00A16EA2"/>
    <w:rsid w:val="00A17247"/>
    <w:rsid w:val="00A17B1A"/>
    <w:rsid w:val="00A17CDD"/>
    <w:rsid w:val="00A17FB3"/>
    <w:rsid w:val="00A203A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B2C"/>
    <w:rsid w:val="00B56C04"/>
    <w:rsid w:val="00B56CAA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BFD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A89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4E13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6D1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F8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612C"/>
    <w:rsid w:val="00C561A5"/>
    <w:rsid w:val="00C56902"/>
    <w:rsid w:val="00C56AE4"/>
    <w:rsid w:val="00C573C1"/>
    <w:rsid w:val="00C5765D"/>
    <w:rsid w:val="00C577E7"/>
    <w:rsid w:val="00C57829"/>
    <w:rsid w:val="00C60353"/>
    <w:rsid w:val="00C603CC"/>
    <w:rsid w:val="00C60432"/>
    <w:rsid w:val="00C60530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CA8"/>
    <w:rsid w:val="00CC3CDD"/>
    <w:rsid w:val="00CC42AC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73E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98"/>
    <w:rsid w:val="00D543A5"/>
    <w:rsid w:val="00D54498"/>
    <w:rsid w:val="00D544A7"/>
    <w:rsid w:val="00D5469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603E"/>
    <w:rsid w:val="00DB7415"/>
    <w:rsid w:val="00DB76D9"/>
    <w:rsid w:val="00DB776C"/>
    <w:rsid w:val="00DB78A8"/>
    <w:rsid w:val="00DB7E94"/>
    <w:rsid w:val="00DC0345"/>
    <w:rsid w:val="00DC06D1"/>
    <w:rsid w:val="00DC081F"/>
    <w:rsid w:val="00DC0C71"/>
    <w:rsid w:val="00DC1274"/>
    <w:rsid w:val="00DC1D70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100B5"/>
    <w:rsid w:val="00E10531"/>
    <w:rsid w:val="00E10C4E"/>
    <w:rsid w:val="00E10D31"/>
    <w:rsid w:val="00E10D4F"/>
    <w:rsid w:val="00E10DB0"/>
    <w:rsid w:val="00E11A54"/>
    <w:rsid w:val="00E11B44"/>
    <w:rsid w:val="00E1262D"/>
    <w:rsid w:val="00E12AD2"/>
    <w:rsid w:val="00E12B2D"/>
    <w:rsid w:val="00E12C44"/>
    <w:rsid w:val="00E12D35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96"/>
    <w:rsid w:val="00E578A4"/>
    <w:rsid w:val="00E578DE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F6A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8DC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City"/>
  <w:smartTagType w:namespaceuri="urn:schemas-microsoft-com:office:cs:smarttags" w:name="NumConv6p0"/>
  <w:smartTagType w:namespaceuri="urn:schemas-microsoft-com:office:smarttags" w:name="Street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0C27B-3145-4E81-AD4C-8BBA9DE50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3531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Aniket Manval</cp:lastModifiedBy>
  <cp:revision>8</cp:revision>
  <cp:lastPrinted>2018-12-06T12:45:00Z</cp:lastPrinted>
  <dcterms:created xsi:type="dcterms:W3CDTF">2018-12-06T16:23:00Z</dcterms:created>
  <dcterms:modified xsi:type="dcterms:W3CDTF">2018-12-07T04:56:00Z</dcterms:modified>
</cp:coreProperties>
</file>