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6D0CF6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0CF6">
        <w:rPr>
          <w:rFonts w:ascii="Arial" w:hAnsi="Arial" w:cs="Arial"/>
          <w:sz w:val="20"/>
          <w:szCs w:val="20"/>
        </w:rPr>
        <w:t>March 01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6D0CF6">
        <w:rPr>
          <w:rFonts w:ascii="Arial" w:hAnsi="Arial" w:cs="Arial"/>
          <w:b/>
          <w:sz w:val="20"/>
          <w:szCs w:val="20"/>
        </w:rPr>
        <w:t>February 28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6D0CF6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6D0CF6" w:rsidRDefault="006D0CF6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6D0CF6" w:rsidRDefault="006D0CF6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2,485.19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4.00-6.45</w:t>
            </w:r>
          </w:p>
        </w:tc>
      </w:tr>
      <w:tr w:rsidR="006D0CF6" w:rsidTr="00E92D53">
        <w:trPr>
          <w:trHeight w:val="263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4.80-6.35</w:t>
            </w:r>
          </w:p>
        </w:tc>
      </w:tr>
      <w:tr w:rsidR="006D0CF6" w:rsidTr="00E92D53">
        <w:trPr>
          <w:trHeight w:val="252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1,640.45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5.81-6.31</w:t>
            </w:r>
          </w:p>
        </w:tc>
      </w:tr>
      <w:tr w:rsidR="006D0CF6" w:rsidTr="00E92D53">
        <w:trPr>
          <w:trHeight w:val="250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610.53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4.00-6.40</w:t>
            </w:r>
          </w:p>
        </w:tc>
      </w:tr>
      <w:tr w:rsidR="006D0CF6" w:rsidTr="00E92D53">
        <w:trPr>
          <w:trHeight w:val="236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6D0CF6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6D0CF6" w:rsidRDefault="006D0CF6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6D0CF6" w:rsidRDefault="006D0CF6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D0CF6" w:rsidRDefault="006D0CF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6D0CF6" w:rsidRDefault="006D0CF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6D0CF6" w:rsidRDefault="006D0CF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 </w:t>
            </w:r>
          </w:p>
        </w:tc>
      </w:tr>
      <w:tr w:rsidR="006D0CF6" w:rsidTr="00E92D53">
        <w:trPr>
          <w:trHeight w:val="236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5.35-6.35</w:t>
            </w:r>
          </w:p>
        </w:tc>
      </w:tr>
      <w:tr w:rsidR="006D0CF6" w:rsidTr="00E92D53">
        <w:trPr>
          <w:trHeight w:val="236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6.45-8.10</w:t>
            </w:r>
          </w:p>
        </w:tc>
      </w:tr>
      <w:tr w:rsidR="006D0CF6" w:rsidTr="00E92D53">
        <w:trPr>
          <w:trHeight w:val="236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6.23-6.30</w:t>
            </w:r>
          </w:p>
        </w:tc>
      </w:tr>
      <w:tr w:rsidR="006D0CF6" w:rsidTr="00E92D53">
        <w:trPr>
          <w:trHeight w:val="238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6.24-6.24</w:t>
            </w:r>
          </w:p>
        </w:tc>
      </w:tr>
      <w:tr w:rsidR="006D0CF6" w:rsidTr="00E92D53">
        <w:trPr>
          <w:trHeight w:val="238"/>
          <w:jc w:val="center"/>
        </w:trPr>
        <w:tc>
          <w:tcPr>
            <w:tcW w:w="456" w:type="dxa"/>
            <w:vMerge/>
          </w:tcPr>
          <w:p w:rsidR="006D0CF6" w:rsidRDefault="006D0CF6" w:rsidP="00977324"/>
        </w:tc>
        <w:tc>
          <w:tcPr>
            <w:tcW w:w="4797" w:type="dxa"/>
          </w:tcPr>
          <w:p w:rsidR="006D0CF6" w:rsidRDefault="006D0CF6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6.90-6.90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2"/>
            </w:pPr>
          </w:p>
        </w:tc>
        <w:tc>
          <w:tcPr>
            <w:tcW w:w="2790" w:type="dxa"/>
          </w:tcPr>
          <w:p w:rsidR="006D0CF6" w:rsidRDefault="006D0CF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</w:pPr>
          </w:p>
        </w:tc>
        <w:tc>
          <w:tcPr>
            <w:tcW w:w="2790" w:type="dxa"/>
          </w:tcPr>
          <w:p w:rsidR="006D0CF6" w:rsidRDefault="006D0CF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</w:pPr>
          </w:p>
        </w:tc>
        <w:tc>
          <w:tcPr>
            <w:tcW w:w="2790" w:type="dxa"/>
          </w:tcPr>
          <w:p w:rsidR="006D0CF6" w:rsidRDefault="006D0CF6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(ii.a)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Pr="00C210CE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D0CF6" w:rsidRPr="00C210CE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D0CF6" w:rsidRPr="00C210CE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22/02/2019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D0CF6" w:rsidRPr="00C210CE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26/02/2019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</w:tr>
      <w:tr w:rsidR="006D0CF6" w:rsidTr="00653285">
        <w:trPr>
          <w:trHeight w:val="217"/>
          <w:jc w:val="center"/>
        </w:trPr>
        <w:tc>
          <w:tcPr>
            <w:tcW w:w="484" w:type="dxa"/>
          </w:tcPr>
          <w:p w:rsidR="006D0CF6" w:rsidRPr="00D7138A" w:rsidRDefault="006D0CF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6D0CF6" w:rsidRPr="00D7138A" w:rsidRDefault="006D0CF6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(ii.b)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0CF6" w:rsidTr="00653285">
        <w:trPr>
          <w:trHeight w:val="218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</w:pPr>
          </w:p>
        </w:tc>
        <w:tc>
          <w:tcPr>
            <w:tcW w:w="2790" w:type="dxa"/>
          </w:tcPr>
          <w:p w:rsidR="006D0CF6" w:rsidRDefault="006D0CF6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6D0CF6" w:rsidTr="00653285">
        <w:trPr>
          <w:trHeight w:val="216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D0CF6" w:rsidRDefault="006D0CF6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6D0CF6" w:rsidTr="00653285">
        <w:trPr>
          <w:trHeight w:val="216"/>
          <w:jc w:val="center"/>
        </w:trPr>
        <w:tc>
          <w:tcPr>
            <w:tcW w:w="484" w:type="dxa"/>
          </w:tcPr>
          <w:p w:rsidR="006D0CF6" w:rsidRDefault="006D0CF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6D0CF6" w:rsidRDefault="006D0CF6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28/02/2019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CF6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01/03/2019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6" w:rsidRDefault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F20923" w:rsidP="00F20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6D0CF6" w:rsidP="006D0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832.00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Pr="001D5DBE" w:rsidRDefault="004948C8" w:rsidP="00E40534">
            <w:pPr>
              <w:ind w:left="108"/>
              <w:rPr>
                <w:sz w:val="18"/>
                <w:szCs w:val="18"/>
              </w:rPr>
            </w:pPr>
          </w:p>
        </w:tc>
      </w:tr>
      <w:tr w:rsidR="007A63CF" w:rsidRPr="00C774C5" w:rsidTr="006168D2">
        <w:trPr>
          <w:trHeight w:val="150"/>
        </w:trPr>
        <w:tc>
          <w:tcPr>
            <w:tcW w:w="431" w:type="dxa"/>
          </w:tcPr>
          <w:p w:rsidR="007A63CF" w:rsidRPr="007C121F" w:rsidRDefault="007A63CF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7A63CF" w:rsidRDefault="007A63CF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7A63CF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6D0CF6">
              <w:rPr>
                <w:rFonts w:ascii="Arial" w:hAnsi="Arial" w:cs="Arial"/>
                <w:sz w:val="18"/>
                <w:szCs w:val="18"/>
              </w:rPr>
              <w:t>8</w:t>
            </w:r>
            <w:r w:rsidR="007A63CF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7A63CF" w:rsidRPr="006D0CF6" w:rsidRDefault="006D0CF6" w:rsidP="006D0C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CF6">
              <w:rPr>
                <w:rFonts w:ascii="Arial" w:hAnsi="Arial" w:cs="Arial"/>
                <w:sz w:val="18"/>
                <w:szCs w:val="18"/>
              </w:rPr>
              <w:t>5,234.89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E2106E" w:rsidP="00E2106E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01, 2019</w:t>
            </w:r>
          </w:p>
        </w:tc>
        <w:tc>
          <w:tcPr>
            <w:tcW w:w="1134" w:type="dxa"/>
            <w:shd w:val="clear" w:color="auto" w:fill="auto"/>
          </w:tcPr>
          <w:p w:rsidR="00977324" w:rsidRPr="006D0CF6" w:rsidRDefault="00E2106E" w:rsidP="00E21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CF6">
              <w:rPr>
                <w:rFonts w:ascii="Arial" w:hAnsi="Arial" w:cs="Arial"/>
                <w:sz w:val="18"/>
                <w:szCs w:val="18"/>
              </w:rPr>
              <w:t>4,988.13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7A63CF" w:rsidRDefault="00F20923" w:rsidP="008E18BE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</w:t>
            </w:r>
            <w:r w:rsidR="006D0CF6">
              <w:rPr>
                <w:rFonts w:ascii="Arial" w:hAnsi="Arial" w:cs="Arial"/>
                <w:sz w:val="18"/>
                <w:szCs w:val="18"/>
              </w:rPr>
              <w:t>8</w:t>
            </w:r>
            <w:r w:rsidR="006E0F2B" w:rsidRPr="007A63CF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6D0CF6" w:rsidRDefault="006D0CF6" w:rsidP="006D0C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CF6">
              <w:rPr>
                <w:rFonts w:ascii="Arial" w:hAnsi="Arial" w:cs="Arial"/>
                <w:sz w:val="18"/>
                <w:szCs w:val="18"/>
              </w:rPr>
              <w:t>242.20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>Net liquidity is calculated as Repo+MSF+SLF-Reverse Repo</w:t>
      </w:r>
      <w:r w:rsidR="00290452">
        <w:rPr>
          <w:rFonts w:ascii="Arial" w:eastAsia="Arial" w:hAnsi="Arial" w:cs="Arial"/>
          <w:sz w:val="16"/>
          <w:szCs w:val="16"/>
        </w:rPr>
        <w:br/>
      </w:r>
    </w:p>
    <w:p w:rsidR="0008562B" w:rsidRPr="00B20A72" w:rsidRDefault="00C210CE" w:rsidP="00B20A72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3C7D1D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Style w:val="Strong"/>
          <w:rFonts w:ascii="Arial" w:hAnsi="Arial" w:cs="Arial"/>
          <w:sz w:val="20"/>
          <w:szCs w:val="20"/>
        </w:rPr>
        <w:t>Ajit Prasad</w:t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sz w:val="20"/>
          <w:szCs w:val="20"/>
        </w:rPr>
        <w:br/>
      </w:r>
      <w:r w:rsidR="00CE6F7B" w:rsidRPr="00B20A72">
        <w:rPr>
          <w:rFonts w:ascii="Arial" w:hAnsi="Arial" w:cs="Arial"/>
          <w:b/>
          <w:color w:val="000000"/>
          <w:sz w:val="20"/>
          <w:szCs w:val="20"/>
        </w:rPr>
        <w:t>Press Release : 2018-2019/</w:t>
      </w:r>
      <w:r w:rsidR="00CF48A7" w:rsidRPr="00B20A72">
        <w:rPr>
          <w:rFonts w:ascii="Arial" w:hAnsi="Arial" w:cs="Arial"/>
          <w:b/>
          <w:color w:val="000000"/>
          <w:sz w:val="20"/>
          <w:szCs w:val="20"/>
        </w:rPr>
        <w:t>20</w:t>
      </w:r>
      <w:r w:rsidR="006D0CF6">
        <w:rPr>
          <w:rFonts w:ascii="Arial" w:hAnsi="Arial" w:cs="Arial"/>
          <w:b/>
          <w:color w:val="000000"/>
          <w:sz w:val="20"/>
          <w:szCs w:val="20"/>
        </w:rPr>
        <w:t>70</w:t>
      </w:r>
      <w:bookmarkStart w:id="0" w:name="_GoBack"/>
      <w:bookmarkEnd w:id="0"/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B20A72">
        <w:rPr>
          <w:rFonts w:ascii="Arial" w:hAnsi="Arial" w:cs="Arial"/>
          <w:b/>
          <w:color w:val="000000"/>
          <w:sz w:val="20"/>
          <w:szCs w:val="20"/>
        </w:rPr>
        <w:tab/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08562B" w:rsidRPr="00B20A7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B20A7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471D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2106E" w:rsidRPr="00B20A7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0A72" w:rsidRPr="00B20A72">
        <w:rPr>
          <w:rFonts w:ascii="Arial" w:hAnsi="Arial" w:cs="Arial"/>
          <w:sz w:val="20"/>
          <w:szCs w:val="20"/>
        </w:rPr>
        <w:t>Assistant Adviser</w:t>
      </w:r>
    </w:p>
    <w:p w:rsidR="009D1517" w:rsidRPr="00E2106E" w:rsidRDefault="009D1517" w:rsidP="00C210CE">
      <w:pPr>
        <w:spacing w:after="47"/>
        <w:rPr>
          <w:rFonts w:ascii="Arial" w:hAnsi="Arial" w:cs="Arial"/>
          <w:sz w:val="20"/>
          <w:szCs w:val="20"/>
        </w:rPr>
      </w:pPr>
    </w:p>
    <w:sectPr w:rsidR="009D1517" w:rsidRPr="00E2106E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semiHidden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8B11-B77B-41A6-9DE1-331701C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437</Words>
  <Characters>3178</Characters>
  <Application>Microsoft Office Word</Application>
  <DocSecurity>0</DocSecurity>
  <Lines>167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3465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125</cp:revision>
  <cp:lastPrinted>2019-01-01T13:04:00Z</cp:lastPrinted>
  <dcterms:created xsi:type="dcterms:W3CDTF">2019-01-01T15:28:00Z</dcterms:created>
  <dcterms:modified xsi:type="dcterms:W3CDTF">2019-03-01T03:20:00Z</dcterms:modified>
</cp:coreProperties>
</file>