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rPr>
            </w:pPr>
            <w:r w:rsidRPr="00DB46BF">
              <w:rPr>
                <w:rFonts w:ascii="Calibri" w:hAnsi="Calibri" w:cs="Mangal"/>
                <w:b/>
                <w:color w:val="FFFFFF"/>
                <w:highlight w:val="black"/>
                <w:cs/>
                <w:lang w:bidi="hi-IN"/>
              </w:rPr>
              <w:t>प्रेस</w:t>
            </w:r>
            <w:r w:rsidRPr="00DB46BF">
              <w:rPr>
                <w:rFonts w:ascii="Calibri" w:hAnsi="Calibri" w:cs="Mangal"/>
                <w:b/>
                <w:color w:val="FFFFFF"/>
                <w:highlight w:val="black"/>
              </w:rPr>
              <w:t xml:space="preserve"> </w:t>
            </w:r>
            <w:r w:rsidRPr="00DB46BF">
              <w:rPr>
                <w:rFonts w:ascii="Calibri" w:hAnsi="Calibri" w:cs="Mangal"/>
                <w:b/>
                <w:color w:val="FFFFFF"/>
                <w:highlight w:val="black"/>
                <w:cs/>
                <w:lang w:bidi="hi-IN"/>
              </w:rPr>
              <w:t>प्रकाशनी</w:t>
            </w:r>
            <w:r w:rsidRPr="00DB46BF">
              <w:rPr>
                <w:rFonts w:ascii="Calibri" w:hAnsi="Calibri" w:cs="Mangal"/>
                <w:b/>
                <w:color w:val="FFFFFF"/>
                <w:sz w:val="19"/>
                <w:highlight w:val="black"/>
              </w:rPr>
              <w:t xml:space="preserve">  </w:t>
            </w:r>
            <w:r w:rsidRPr="00DB46BF">
              <w:rPr>
                <w:rFonts w:ascii="Calibri" w:hAnsi="Calibri" w:cs="Arial"/>
                <w:b/>
                <w:color w:val="FFFFFF"/>
                <w:sz w:val="23"/>
                <w:szCs w:val="28"/>
                <w:highlight w:val="black"/>
              </w:rPr>
              <w:t>PRESS</w:t>
            </w:r>
            <w:r w:rsidRPr="00DB46BF">
              <w:rPr>
                <w:rFonts w:ascii="Calibri" w:hAnsi="Calibri" w:cs="Mangal"/>
                <w:b/>
                <w:color w:val="FFFFFF"/>
                <w:sz w:val="23"/>
                <w:szCs w:val="28"/>
                <w:highlight w:val="black"/>
              </w:rPr>
              <w:t xml:space="preserve"> </w:t>
            </w:r>
            <w:r w:rsidRPr="00DB46BF">
              <w:rPr>
                <w:rFonts w:ascii="Calibri" w:hAnsi="Calibri" w:cs="Arial"/>
                <w:b/>
                <w:color w:val="FFFFFF"/>
                <w:sz w:val="23"/>
                <w:szCs w:val="28"/>
                <w:highlight w:val="black"/>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00834F36">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 xml:space="preserve">Central Office, </w:t>
            </w:r>
            <w:proofErr w:type="spellStart"/>
            <w:r w:rsidR="00C70302" w:rsidRPr="00060C49">
              <w:rPr>
                <w:rFonts w:ascii="Calibri" w:hAnsi="Calibri" w:cs="Mangal"/>
                <w:b/>
                <w:sz w:val="14"/>
                <w:szCs w:val="14"/>
                <w:lang w:val="fr-FR"/>
              </w:rPr>
              <w:t>S.B.S.Marg</w:t>
            </w:r>
            <w:proofErr w:type="spellEnd"/>
            <w:r w:rsidR="00C70302" w:rsidRPr="00060C49">
              <w:rPr>
                <w:rFonts w:ascii="Calibri" w:hAnsi="Calibri" w:cs="Mangal"/>
                <w:b/>
                <w:sz w:val="14"/>
                <w:szCs w:val="14"/>
                <w:lang w:val="fr-FR"/>
              </w:rPr>
              <w:t>,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834F36" w:rsidRDefault="00C70302" w:rsidP="00834F36">
            <w:pPr>
              <w:jc w:val="center"/>
              <w:rPr>
                <w:rFonts w:ascii="Arial Unicode MS" w:eastAsia="Arial Unicode MS" w:hAnsi="Arial Unicode MS" w:cs="Arial Unicode MS"/>
                <w:bCs/>
                <w:sz w:val="32"/>
                <w:szCs w:val="32"/>
                <w:lang w:bidi="hi-IN"/>
              </w:rPr>
            </w:pPr>
            <w:r w:rsidRPr="00834F36">
              <w:rPr>
                <w:rFonts w:ascii="Arial Unicode MS" w:eastAsia="Arial Unicode MS" w:hAnsi="Arial Unicode MS" w:cs="Arial Unicode MS"/>
                <w:bCs/>
                <w:sz w:val="32"/>
                <w:szCs w:val="32"/>
                <w:cs/>
                <w:lang w:bidi="hi-IN"/>
              </w:rPr>
              <w:t>भारतीय</w:t>
            </w:r>
            <w:r w:rsidRPr="00834F36">
              <w:rPr>
                <w:rFonts w:ascii="Arial Unicode MS" w:eastAsia="Arial Unicode MS" w:hAnsi="Arial Unicode MS" w:cs="Arial Unicode MS"/>
                <w:bCs/>
                <w:sz w:val="32"/>
                <w:szCs w:val="32"/>
                <w:lang w:bidi="hi-IN"/>
              </w:rPr>
              <w:t xml:space="preserve"> </w:t>
            </w:r>
            <w:r w:rsidRPr="00834F36">
              <w:rPr>
                <w:rFonts w:ascii="Arial Unicode MS" w:eastAsia="Arial Unicode MS" w:hAnsi="Arial Unicode MS" w:cs="Arial Unicode MS"/>
                <w:bCs/>
                <w:sz w:val="32"/>
                <w:szCs w:val="32"/>
                <w:cs/>
                <w:lang w:bidi="hi-IN"/>
              </w:rPr>
              <w:t>रिज़र्व</w:t>
            </w:r>
            <w:r w:rsidRPr="00834F36">
              <w:rPr>
                <w:rFonts w:ascii="Arial Unicode MS" w:eastAsia="Arial Unicode MS" w:hAnsi="Arial Unicode MS" w:cs="Arial Unicode MS"/>
                <w:bCs/>
                <w:sz w:val="32"/>
                <w:szCs w:val="32"/>
                <w:lang w:bidi="hi-IN"/>
              </w:rPr>
              <w:t xml:space="preserve"> </w:t>
            </w:r>
            <w:r w:rsidRPr="00834F36">
              <w:rPr>
                <w:rFonts w:ascii="Arial Unicode MS" w:eastAsia="Arial Unicode MS" w:hAnsi="Arial Unicode MS" w:cs="Arial Unicode MS" w:hint="cs"/>
                <w:bCs/>
                <w:sz w:val="32"/>
                <w:szCs w:val="32"/>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rPr>
            </w:pPr>
            <w:r w:rsidRPr="00DD62AE">
              <w:rPr>
                <w:rFonts w:ascii="Calibri" w:hAnsi="Calibri" w:cs="Arial Unicode MS"/>
                <w:b w:val="0"/>
                <w:sz w:val="12"/>
                <w:szCs w:val="12"/>
                <w:cs/>
                <w:lang w:val="fr-FR" w:bidi="hi-IN"/>
              </w:rPr>
              <w:t>वेबसाइट</w:t>
            </w:r>
            <w:r w:rsidRPr="00DD62AE">
              <w:rPr>
                <w:rFonts w:ascii="Calibri" w:hAnsi="Calibri" w:cs="Mangal"/>
                <w:b w:val="0"/>
                <w:sz w:val="22"/>
                <w:szCs w:val="14"/>
                <w:lang w:val="fr-FR"/>
              </w:rPr>
              <w:t xml:space="preserve"> : </w:t>
            </w:r>
            <w:r w:rsidRPr="00DD62AE">
              <w:rPr>
                <w:rFonts w:ascii="Calibri" w:hAnsi="Calibri" w:cs="Mangal"/>
                <w:b w:val="0"/>
                <w:sz w:val="16"/>
                <w:szCs w:val="8"/>
                <w:lang w:val="fr-FR"/>
              </w:rPr>
              <w:t>www.rbi.org.in/hindi</w:t>
            </w:r>
          </w:p>
          <w:p w:rsidR="00C70302" w:rsidRPr="00DD62AE" w:rsidRDefault="00C70302" w:rsidP="00A171BB">
            <w:pPr>
              <w:pStyle w:val="Heading1"/>
              <w:rPr>
                <w:rFonts w:ascii="Calibri" w:hAnsi="Calibri" w:cs="Mangal"/>
                <w:b w:val="0"/>
                <w:sz w:val="16"/>
                <w:szCs w:val="8"/>
                <w:lang w:val="fr-FR"/>
              </w:rPr>
            </w:pPr>
            <w:r w:rsidRPr="00DB46BF">
              <w:rPr>
                <w:rFonts w:ascii="Calibri" w:hAnsi="Calibri" w:cs="Mangal"/>
                <w:b w:val="0"/>
                <w:sz w:val="16"/>
                <w:szCs w:val="8"/>
              </w:rPr>
              <w:t>Website : www.rbi.org.in</w:t>
            </w:r>
          </w:p>
          <w:p w:rsidR="00C70302" w:rsidRPr="00DB46BF" w:rsidRDefault="00C70302" w:rsidP="00A171BB">
            <w:pPr>
              <w:pStyle w:val="Header"/>
              <w:jc w:val="center"/>
              <w:rPr>
                <w:rFonts w:ascii="Calibri" w:hAnsi="Calibri" w:cs="Mangal"/>
              </w:rPr>
            </w:pPr>
            <w:r w:rsidRPr="004340AF">
              <w:rPr>
                <w:rFonts w:ascii="Calibri" w:hAnsi="Calibri" w:cs="Arial Unicode MS"/>
                <w:sz w:val="14"/>
                <w:szCs w:val="14"/>
                <w:cs/>
                <w:lang w:val="fr-FR" w:bidi="hi-IN"/>
              </w:rPr>
              <w:t>इ</w:t>
            </w:r>
            <w:r w:rsidRPr="004340AF">
              <w:rPr>
                <w:rFonts w:ascii="Calibri" w:hAnsi="Calibri" w:cs="Mangal"/>
                <w:sz w:val="14"/>
                <w:szCs w:val="14"/>
                <w:lang w:val="fr-FR"/>
              </w:rPr>
              <w:t>-</w:t>
            </w:r>
            <w:r w:rsidRPr="004340AF">
              <w:rPr>
                <w:rFonts w:ascii="Calibri" w:hAnsi="Calibri" w:cs="Arial Unicode MS"/>
                <w:sz w:val="14"/>
                <w:szCs w:val="14"/>
                <w:cs/>
                <w:lang w:val="fr-FR" w:bidi="hi-IN"/>
              </w:rPr>
              <w:t>मेल</w:t>
            </w:r>
            <w:r w:rsidRPr="004340AF">
              <w:rPr>
                <w:rFonts w:ascii="Calibri" w:hAnsi="Calibri" w:cs="Mangal"/>
                <w:b/>
                <w:sz w:val="18"/>
                <w:szCs w:val="18"/>
                <w:lang w:val="fr-FR"/>
              </w:rPr>
              <w:t xml:space="preserve"> </w:t>
            </w:r>
            <w:r w:rsidRPr="00DB46BF">
              <w:rPr>
                <w:rFonts w:ascii="Calibri" w:hAnsi="Calibri" w:cs="Mangal"/>
                <w:bCs/>
                <w:sz w:val="16"/>
                <w:szCs w:val="16"/>
              </w:rPr>
              <w:t>email</w:t>
            </w:r>
            <w:r w:rsidRPr="00AD55C1">
              <w:rPr>
                <w:rFonts w:ascii="Calibri" w:hAnsi="Calibri" w:cs="Mangal"/>
                <w:b/>
                <w:sz w:val="20"/>
                <w:szCs w:val="20"/>
                <w:lang w:val="fr-FR"/>
              </w:rPr>
              <w:t>:</w:t>
            </w:r>
            <w:r w:rsidRPr="00AD55C1">
              <w:rPr>
                <w:rFonts w:ascii="Calibri" w:hAnsi="Calibri" w:cs="Mangal"/>
                <w:b/>
                <w:color w:val="000000"/>
                <w:sz w:val="26"/>
                <w:lang w:val="fr-FR"/>
              </w:rPr>
              <w:t xml:space="preserve"> </w:t>
            </w:r>
            <w:hyperlink r:id="rId10" w:history="1">
              <w:r w:rsidRPr="00AD55C1">
                <w:rPr>
                  <w:rStyle w:val="Hyperlink"/>
                  <w:rFonts w:ascii="Calibri" w:hAnsi="Calibri" w:cs="Mangal"/>
                  <w:bCs/>
                  <w:color w:val="000000"/>
                  <w:sz w:val="16"/>
                  <w:szCs w:val="16"/>
                  <w:lang w:val="fr-FR"/>
                </w:rPr>
                <w:t>helpdoc@rbi.org.in</w:t>
              </w:r>
            </w:hyperlink>
          </w:p>
        </w:tc>
      </w:tr>
    </w:tbl>
    <w:p w:rsidR="008A3A14" w:rsidRPr="008A3A14" w:rsidRDefault="00C14F6A"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May</w:t>
      </w:r>
      <w:r w:rsidR="008A3A14" w:rsidRPr="008A3A14">
        <w:rPr>
          <w:rFonts w:ascii="Arial" w:eastAsia="Arial" w:hAnsi="Arial" w:cs="Arial"/>
          <w:lang w:val="en-IN" w:eastAsia="en-IN" w:bidi="hi-IN"/>
        </w:rPr>
        <w:t xml:space="preserve"> </w:t>
      </w:r>
      <w:r w:rsidR="009E6D20">
        <w:rPr>
          <w:rFonts w:ascii="Arial" w:hAnsi="Arial" w:cs="Arial"/>
          <w:bCs/>
          <w:color w:val="000000"/>
          <w:lang w:val="en-IN" w:eastAsia="en-IN" w:bidi="hi-IN"/>
        </w:rPr>
        <w:t>24</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D7230B">
        <w:rPr>
          <w:rFonts w:ascii="Arial" w:eastAsia="Arial" w:hAnsi="Arial" w:cs="Arial"/>
          <w:b/>
          <w:bCs/>
          <w:lang w:val="en-IN" w:eastAsia="en-IN" w:bidi="hi-IN"/>
        </w:rPr>
        <w:t>May</w:t>
      </w:r>
      <w:r w:rsidR="0046781B" w:rsidRPr="0046781B">
        <w:rPr>
          <w:rFonts w:ascii="Arial" w:eastAsia="Arial" w:hAnsi="Arial" w:cs="Arial"/>
          <w:b/>
          <w:bCs/>
          <w:lang w:val="en-IN" w:eastAsia="en-IN" w:bidi="hi-IN"/>
        </w:rPr>
        <w:t xml:space="preserve"> </w:t>
      </w:r>
      <w:r w:rsidR="00D7230B">
        <w:rPr>
          <w:rFonts w:ascii="Arial" w:eastAsia="Arial" w:hAnsi="Arial" w:cs="Arial"/>
          <w:b/>
          <w:bCs/>
          <w:lang w:val="en-IN" w:eastAsia="en-IN" w:bidi="hi-IN"/>
        </w:rPr>
        <w:t>07</w:t>
      </w:r>
      <w:r w:rsidR="006B1C3D" w:rsidRPr="006B1C3D">
        <w:rPr>
          <w:rFonts w:ascii="Arial" w:hAnsi="Arial" w:cs="Mangal"/>
          <w:b/>
          <w:bCs/>
          <w:color w:val="000000"/>
          <w:sz w:val="22"/>
          <w:szCs w:val="22"/>
          <w:lang w:bidi="hi-IN"/>
        </w:rPr>
        <w:t>,</w:t>
      </w:r>
      <w:r w:rsidR="006B1C3D" w:rsidRPr="00841C5E">
        <w:rPr>
          <w:rFonts w:ascii="Arial" w:hAnsi="Arial" w:cs="Mangal"/>
          <w:b/>
          <w:bCs/>
          <w:color w:val="000000"/>
          <w:lang w:bidi="hi-IN"/>
        </w:rPr>
        <w:t xml:space="preserve"> 2021</w:t>
      </w:r>
    </w:p>
    <w:p w:rsidR="00C70302" w:rsidRDefault="00C70302" w:rsidP="00C70302">
      <w:pPr>
        <w:rPr>
          <w:rFonts w:ascii="Univers" w:hAnsi="Univers"/>
          <w:b/>
          <w:bCs/>
          <w:color w:val="000000"/>
          <w:sz w:val="10"/>
          <w:szCs w:val="10"/>
        </w:rPr>
      </w:pP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3123"/>
        <w:gridCol w:w="1289"/>
        <w:gridCol w:w="1240"/>
        <w:gridCol w:w="1290"/>
        <w:gridCol w:w="1284"/>
        <w:gridCol w:w="1276"/>
        <w:gridCol w:w="1276"/>
      </w:tblGrid>
      <w:tr w:rsidR="007E084E" w:rsidTr="007E084E">
        <w:trPr>
          <w:trHeight w:val="209"/>
          <w:jc w:val="center"/>
        </w:trPr>
        <w:tc>
          <w:tcPr>
            <w:tcW w:w="11203" w:type="dxa"/>
            <w:gridSpan w:val="8"/>
          </w:tcPr>
          <w:p w:rsidR="007E084E" w:rsidRDefault="007E084E" w:rsidP="00F4300F">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 xml:space="preserve">(Amount in </w:t>
            </w:r>
            <w:proofErr w:type="spellStart"/>
            <w:r w:rsidRPr="00DA11C5">
              <w:rPr>
                <w:rFonts w:ascii="Arial" w:hAnsi="Arial" w:cs="Arial"/>
                <w:color w:val="000000"/>
                <w:sz w:val="22"/>
                <w:szCs w:val="22"/>
                <w:lang w:val="en-IN" w:eastAsia="en-IN" w:bidi="hi-IN"/>
              </w:rPr>
              <w:t>Crore</w:t>
            </w:r>
            <w:proofErr w:type="spellEnd"/>
            <w:r w:rsidRPr="00DA11C5">
              <w:rPr>
                <w:rFonts w:ascii="Arial" w:hAnsi="Arial" w:cs="Arial"/>
                <w:color w:val="000000"/>
                <w:sz w:val="22"/>
                <w:szCs w:val="22"/>
                <w:lang w:val="en-IN" w:eastAsia="en-IN" w:bidi="hi-IN"/>
              </w:rPr>
              <w:t xml:space="preserve"> of</w:t>
            </w:r>
            <w:r>
              <w:rPr>
                <w:rFonts w:ascii="Calibri" w:hAnsi="Calibri" w:cs="Calibri"/>
                <w:color w:val="000000"/>
                <w:sz w:val="22"/>
                <w:szCs w:val="22"/>
                <w:lang w:val="en-IN" w:eastAsia="en-IN" w:bidi="hi-IN"/>
              </w:rPr>
              <w:t xml:space="preserve"> </w:t>
            </w:r>
            <w:r w:rsidRPr="00834F36">
              <w:rPr>
                <w:rFonts w:ascii="Arial" w:hAnsi="Arial" w:cs="Arial"/>
                <w:sz w:val="22"/>
                <w:szCs w:val="22"/>
                <w:lang w:val="en-IN" w:eastAsia="en-IN"/>
              </w:rPr>
              <w:t>₹</w:t>
            </w:r>
            <w:r>
              <w:rPr>
                <w:rFonts w:ascii="Calibri" w:hAnsi="Calibri" w:cs="Calibri"/>
                <w:color w:val="000000"/>
                <w:sz w:val="22"/>
                <w:szCs w:val="22"/>
                <w:lang w:val="en-IN" w:eastAsia="en-IN" w:bidi="hi-IN"/>
              </w:rPr>
              <w:t>)</w:t>
            </w:r>
          </w:p>
        </w:tc>
      </w:tr>
      <w:tr w:rsidR="007E084E" w:rsidTr="007E084E">
        <w:trPr>
          <w:trHeight w:val="209"/>
          <w:jc w:val="center"/>
        </w:trPr>
        <w:tc>
          <w:tcPr>
            <w:tcW w:w="3548" w:type="dxa"/>
            <w:gridSpan w:val="2"/>
            <w:vMerge w:val="restart"/>
          </w:tcPr>
          <w:p w:rsidR="007E084E" w:rsidRDefault="007E084E">
            <w:pPr>
              <w:autoSpaceDE w:val="0"/>
              <w:autoSpaceDN w:val="0"/>
              <w:adjustRightInd w:val="0"/>
              <w:jc w:val="right"/>
              <w:rPr>
                <w:rFonts w:ascii="Calibri" w:hAnsi="Calibri" w:cs="Calibri"/>
                <w:color w:val="000000"/>
                <w:sz w:val="22"/>
                <w:szCs w:val="22"/>
                <w:lang w:val="en-IN" w:eastAsia="en-IN" w:bidi="hi-IN"/>
              </w:rPr>
            </w:pPr>
          </w:p>
        </w:tc>
        <w:tc>
          <w:tcPr>
            <w:tcW w:w="3819" w:type="dxa"/>
            <w:gridSpan w:val="3"/>
          </w:tcPr>
          <w:p w:rsidR="007E084E" w:rsidRPr="00DA11C5" w:rsidRDefault="007E084E">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7E084E" w:rsidRPr="00DA11C5" w:rsidRDefault="007E084E">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836" w:type="dxa"/>
            <w:gridSpan w:val="3"/>
          </w:tcPr>
          <w:p w:rsidR="007E084E" w:rsidRPr="00DA11C5" w:rsidRDefault="007E084E">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7E084E" w:rsidRPr="004C5831" w:rsidTr="007E084E">
        <w:trPr>
          <w:trHeight w:val="209"/>
          <w:jc w:val="center"/>
        </w:trPr>
        <w:tc>
          <w:tcPr>
            <w:tcW w:w="3548" w:type="dxa"/>
            <w:gridSpan w:val="2"/>
            <w:vMerge/>
          </w:tcPr>
          <w:p w:rsidR="007E084E" w:rsidRPr="00B43E07" w:rsidRDefault="007E084E" w:rsidP="00E96295">
            <w:pPr>
              <w:autoSpaceDE w:val="0"/>
              <w:autoSpaceDN w:val="0"/>
              <w:adjustRightInd w:val="0"/>
              <w:jc w:val="center"/>
              <w:rPr>
                <w:rFonts w:ascii="Arial" w:hAnsi="Arial" w:cs="Arial"/>
                <w:color w:val="000000"/>
                <w:sz w:val="18"/>
                <w:szCs w:val="18"/>
                <w:lang w:val="en-IN" w:eastAsia="en-IN" w:bidi="hi-IN"/>
              </w:rPr>
            </w:pPr>
          </w:p>
        </w:tc>
        <w:tc>
          <w:tcPr>
            <w:tcW w:w="1289" w:type="dxa"/>
            <w:vAlign w:val="bottom"/>
          </w:tcPr>
          <w:p w:rsidR="007E084E" w:rsidRPr="00B3389D" w:rsidRDefault="007E084E" w:rsidP="00E96295">
            <w:pPr>
              <w:jc w:val="center"/>
              <w:rPr>
                <w:rFonts w:ascii="Arial" w:hAnsi="Arial" w:cs="Arial"/>
                <w:b/>
                <w:bCs/>
                <w:sz w:val="16"/>
                <w:szCs w:val="16"/>
                <w:lang w:val="en-IN" w:eastAsia="en-IN" w:bidi="hi-IN"/>
              </w:rPr>
            </w:pPr>
            <w:r w:rsidRPr="00B3389D">
              <w:rPr>
                <w:rFonts w:ascii="Arial" w:hAnsi="Arial" w:cs="Arial"/>
                <w:b/>
                <w:bCs/>
                <w:sz w:val="16"/>
                <w:szCs w:val="16"/>
              </w:rPr>
              <w:t>08-MAY-2020  </w:t>
            </w:r>
          </w:p>
        </w:tc>
        <w:tc>
          <w:tcPr>
            <w:tcW w:w="1240" w:type="dxa"/>
            <w:vAlign w:val="bottom"/>
          </w:tcPr>
          <w:p w:rsidR="007E084E" w:rsidRPr="00B3389D" w:rsidRDefault="007E084E" w:rsidP="00E96295">
            <w:pPr>
              <w:jc w:val="center"/>
              <w:rPr>
                <w:rFonts w:ascii="Arial" w:hAnsi="Arial" w:cs="Arial"/>
                <w:b/>
                <w:bCs/>
                <w:sz w:val="16"/>
                <w:szCs w:val="16"/>
              </w:rPr>
            </w:pPr>
            <w:r w:rsidRPr="00B3389D">
              <w:rPr>
                <w:rFonts w:ascii="Arial" w:hAnsi="Arial" w:cs="Arial"/>
                <w:b/>
                <w:bCs/>
                <w:sz w:val="16"/>
                <w:szCs w:val="16"/>
              </w:rPr>
              <w:t>23-APR-2021 *</w:t>
            </w:r>
          </w:p>
        </w:tc>
        <w:tc>
          <w:tcPr>
            <w:tcW w:w="1290" w:type="dxa"/>
            <w:vAlign w:val="bottom"/>
          </w:tcPr>
          <w:p w:rsidR="007E084E" w:rsidRPr="00B3389D" w:rsidRDefault="007E084E" w:rsidP="00E96295">
            <w:pPr>
              <w:jc w:val="center"/>
              <w:rPr>
                <w:rFonts w:ascii="Arial" w:hAnsi="Arial" w:cs="Arial"/>
                <w:b/>
                <w:bCs/>
                <w:sz w:val="16"/>
                <w:szCs w:val="16"/>
              </w:rPr>
            </w:pPr>
            <w:r w:rsidRPr="00B3389D">
              <w:rPr>
                <w:rFonts w:ascii="Arial" w:hAnsi="Arial" w:cs="Arial"/>
                <w:b/>
                <w:bCs/>
                <w:sz w:val="16"/>
                <w:szCs w:val="16"/>
              </w:rPr>
              <w:t>07-MAY-2021 *</w:t>
            </w:r>
          </w:p>
        </w:tc>
        <w:tc>
          <w:tcPr>
            <w:tcW w:w="1284" w:type="dxa"/>
            <w:vAlign w:val="bottom"/>
          </w:tcPr>
          <w:p w:rsidR="007E084E" w:rsidRPr="00B3389D" w:rsidRDefault="007E084E" w:rsidP="00E96295">
            <w:pPr>
              <w:jc w:val="center"/>
              <w:rPr>
                <w:rFonts w:ascii="Arial" w:hAnsi="Arial" w:cs="Arial"/>
                <w:b/>
                <w:bCs/>
                <w:sz w:val="16"/>
                <w:szCs w:val="16"/>
                <w:lang w:val="en-IN" w:eastAsia="en-IN" w:bidi="hi-IN"/>
              </w:rPr>
            </w:pPr>
            <w:r w:rsidRPr="00B3389D">
              <w:rPr>
                <w:rFonts w:ascii="Arial" w:hAnsi="Arial" w:cs="Arial"/>
                <w:b/>
                <w:bCs/>
                <w:sz w:val="16"/>
                <w:szCs w:val="16"/>
              </w:rPr>
              <w:t>08-MAY-2020  </w:t>
            </w:r>
          </w:p>
        </w:tc>
        <w:tc>
          <w:tcPr>
            <w:tcW w:w="1276" w:type="dxa"/>
            <w:vAlign w:val="bottom"/>
          </w:tcPr>
          <w:p w:rsidR="007E084E" w:rsidRPr="00B3389D" w:rsidRDefault="007E084E" w:rsidP="00E96295">
            <w:pPr>
              <w:jc w:val="center"/>
              <w:rPr>
                <w:rFonts w:ascii="Arial" w:hAnsi="Arial" w:cs="Arial"/>
                <w:b/>
                <w:bCs/>
                <w:sz w:val="16"/>
                <w:szCs w:val="16"/>
              </w:rPr>
            </w:pPr>
            <w:r w:rsidRPr="00B3389D">
              <w:rPr>
                <w:rFonts w:ascii="Arial" w:hAnsi="Arial" w:cs="Arial"/>
                <w:b/>
                <w:bCs/>
                <w:sz w:val="16"/>
                <w:szCs w:val="16"/>
              </w:rPr>
              <w:t>23-APR-2021 *</w:t>
            </w:r>
          </w:p>
        </w:tc>
        <w:tc>
          <w:tcPr>
            <w:tcW w:w="1276" w:type="dxa"/>
            <w:vAlign w:val="bottom"/>
          </w:tcPr>
          <w:p w:rsidR="007E084E" w:rsidRPr="00B3389D" w:rsidRDefault="007E084E" w:rsidP="00E96295">
            <w:pPr>
              <w:jc w:val="center"/>
              <w:rPr>
                <w:rFonts w:ascii="Arial" w:hAnsi="Arial" w:cs="Arial"/>
                <w:b/>
                <w:bCs/>
                <w:sz w:val="16"/>
                <w:szCs w:val="16"/>
              </w:rPr>
            </w:pPr>
            <w:r w:rsidRPr="00B3389D">
              <w:rPr>
                <w:rFonts w:ascii="Arial" w:hAnsi="Arial" w:cs="Arial"/>
                <w:b/>
                <w:bCs/>
                <w:sz w:val="16"/>
                <w:szCs w:val="16"/>
              </w:rPr>
              <w:t>07-MAY-2021 *</w:t>
            </w:r>
          </w:p>
        </w:tc>
      </w:tr>
      <w:tr w:rsidR="007E084E" w:rsidRPr="004C5831" w:rsidTr="007E084E">
        <w:trPr>
          <w:trHeight w:val="209"/>
          <w:jc w:val="center"/>
        </w:trPr>
        <w:tc>
          <w:tcPr>
            <w:tcW w:w="425" w:type="dxa"/>
          </w:tcPr>
          <w:p w:rsidR="007E084E" w:rsidRPr="007E084E" w:rsidRDefault="007E084E" w:rsidP="00834F36">
            <w:pPr>
              <w:autoSpaceDE w:val="0"/>
              <w:autoSpaceDN w:val="0"/>
              <w:adjustRightInd w:val="0"/>
              <w:spacing w:before="60" w:after="60"/>
              <w:jc w:val="center"/>
              <w:rPr>
                <w:rFonts w:ascii="Arial" w:hAnsi="Arial" w:cs="Arial"/>
                <w:b/>
                <w:color w:val="000000"/>
                <w:sz w:val="16"/>
                <w:szCs w:val="16"/>
                <w:lang w:val="en-IN" w:eastAsia="en-IN" w:bidi="hi-IN"/>
              </w:rPr>
            </w:pPr>
            <w:r w:rsidRPr="007E084E">
              <w:rPr>
                <w:rFonts w:ascii="Arial" w:hAnsi="Arial" w:cs="Arial"/>
                <w:b/>
                <w:color w:val="000000"/>
                <w:sz w:val="16"/>
                <w:szCs w:val="16"/>
                <w:lang w:val="en-IN" w:eastAsia="en-IN" w:bidi="hi-IN"/>
              </w:rPr>
              <w:t>I</w:t>
            </w:r>
          </w:p>
        </w:tc>
        <w:tc>
          <w:tcPr>
            <w:tcW w:w="3123" w:type="dxa"/>
          </w:tcPr>
          <w:p w:rsidR="007E084E" w:rsidRPr="00E03365" w:rsidRDefault="007E084E" w:rsidP="00E9629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w:t>
            </w:r>
            <w:r w:rsidR="002428B8">
              <w:rPr>
                <w:rFonts w:ascii="Arial" w:hAnsi="Arial" w:cs="Arial"/>
                <w:b/>
                <w:bCs/>
                <w:color w:val="000000"/>
                <w:sz w:val="16"/>
                <w:szCs w:val="16"/>
                <w:lang w:val="en-IN" w:eastAsia="en-IN" w:bidi="hi-IN"/>
              </w:rPr>
              <w:t xml:space="preserve"> </w:t>
            </w:r>
            <w:r w:rsidRPr="00E03365">
              <w:rPr>
                <w:rFonts w:ascii="Arial" w:hAnsi="Arial" w:cs="Arial"/>
                <w:b/>
                <w:bCs/>
                <w:color w:val="000000"/>
                <w:sz w:val="16"/>
                <w:szCs w:val="16"/>
                <w:lang w:val="en-IN" w:eastAsia="en-IN" w:bidi="hi-IN"/>
              </w:rPr>
              <w:t>(A)</w:t>
            </w:r>
          </w:p>
        </w:tc>
        <w:tc>
          <w:tcPr>
            <w:tcW w:w="1289"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4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9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84"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258488.51</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184447.7</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174614.88</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263897.72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189237.23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179162.47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66600.99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57129.63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68178.7</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66601.03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57136.63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68275.13</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16139.11</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18509.28</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18644.3</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16288.27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18710.62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18915.41</w:t>
            </w:r>
          </w:p>
        </w:tc>
      </w:tr>
      <w:tr w:rsidR="007E084E" w:rsidRPr="004C5831" w:rsidTr="007E084E">
        <w:trPr>
          <w:trHeight w:val="209"/>
          <w:jc w:val="center"/>
        </w:trPr>
        <w:tc>
          <w:tcPr>
            <w:tcW w:w="425" w:type="dxa"/>
          </w:tcPr>
          <w:p w:rsidR="007E084E" w:rsidRPr="007E084E" w:rsidRDefault="007E084E" w:rsidP="00834F36">
            <w:pPr>
              <w:autoSpaceDE w:val="0"/>
              <w:autoSpaceDN w:val="0"/>
              <w:adjustRightInd w:val="0"/>
              <w:spacing w:before="60" w:after="60"/>
              <w:jc w:val="center"/>
              <w:rPr>
                <w:rFonts w:ascii="Arial" w:hAnsi="Arial" w:cs="Arial"/>
                <w:b/>
                <w:color w:val="000000"/>
                <w:sz w:val="16"/>
                <w:szCs w:val="16"/>
                <w:lang w:val="en-IN" w:eastAsia="en-IN" w:bidi="hi-IN"/>
              </w:rPr>
            </w:pPr>
            <w:r w:rsidRPr="007E084E">
              <w:rPr>
                <w:rFonts w:ascii="Arial" w:hAnsi="Arial" w:cs="Arial"/>
                <w:b/>
                <w:color w:val="000000"/>
                <w:sz w:val="16"/>
                <w:szCs w:val="16"/>
                <w:lang w:val="en-IN" w:eastAsia="en-IN" w:bidi="hi-IN"/>
              </w:rPr>
              <w:t>II</w:t>
            </w:r>
          </w:p>
        </w:tc>
        <w:tc>
          <w:tcPr>
            <w:tcW w:w="3123" w:type="dxa"/>
          </w:tcPr>
          <w:p w:rsidR="007E084E" w:rsidRPr="00E03365" w:rsidRDefault="007E084E" w:rsidP="00E9629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w:t>
            </w:r>
            <w:r w:rsidR="002428B8">
              <w:rPr>
                <w:rFonts w:ascii="Arial" w:hAnsi="Arial" w:cs="Arial"/>
                <w:b/>
                <w:bCs/>
                <w:color w:val="000000"/>
                <w:sz w:val="16"/>
                <w:szCs w:val="16"/>
                <w:lang w:val="en-IN" w:eastAsia="en-IN" w:bidi="hi-IN"/>
              </w:rPr>
              <w:t xml:space="preserve"> </w:t>
            </w:r>
            <w:r w:rsidRPr="00E03365">
              <w:rPr>
                <w:rFonts w:ascii="Arial" w:hAnsi="Arial" w:cs="Arial"/>
                <w:b/>
                <w:bCs/>
                <w:color w:val="000000"/>
                <w:sz w:val="16"/>
                <w:szCs w:val="16"/>
                <w:lang w:val="en-IN" w:eastAsia="en-IN" w:bidi="hi-IN"/>
              </w:rPr>
              <w:t>(A)</w:t>
            </w:r>
          </w:p>
        </w:tc>
        <w:tc>
          <w:tcPr>
            <w:tcW w:w="1289"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4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9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84"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w:t>
            </w:r>
            <w:r w:rsidR="00951BC4">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(other than from banks)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13850368.4</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15134306.68</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15216862.39</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14267251.65</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15563650.46</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15641281.81</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1444744.77</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1727331.86</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1719822.98</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1481685.8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1765451.09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1758128.34</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12405623.64</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13406974.91</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13497039.27</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12785565.85</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13798199.47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13883153.34</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FD49C2" w:rsidP="00E96295">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b) Borrowings</w:t>
            </w:r>
            <w:r w:rsidR="007E084E" w:rsidRPr="00E03365">
              <w:rPr>
                <w:rFonts w:ascii="Arial" w:hAnsi="Arial" w:cs="Arial"/>
                <w:color w:val="000000"/>
                <w:sz w:val="16"/>
                <w:szCs w:val="16"/>
                <w:lang w:val="en-IN" w:eastAsia="en-IN" w:bidi="hi-IN"/>
              </w:rPr>
              <w:t>@</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295156.27</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236470.2</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239392.96</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299253.09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240912.15</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244265.07</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523291.36</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557171.46</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577939.99</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535518.26</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569117.17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590329.48</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290858.11</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89731</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89591.86</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290858.11</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89731</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89591.86</w:t>
            </w:r>
          </w:p>
        </w:tc>
      </w:tr>
      <w:tr w:rsidR="007E084E" w:rsidRPr="004C5831" w:rsidTr="007E084E">
        <w:trPr>
          <w:trHeight w:val="65"/>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 xml:space="preserve">Against </w:t>
            </w:r>
            <w:proofErr w:type="spellStart"/>
            <w:r w:rsidRPr="00E03365">
              <w:rPr>
                <w:rFonts w:ascii="Arial" w:hAnsi="Arial" w:cs="Arial"/>
                <w:color w:val="000000"/>
                <w:sz w:val="16"/>
                <w:szCs w:val="16"/>
                <w:lang w:val="en-IN" w:eastAsia="en-IN" w:bidi="hi-IN"/>
              </w:rPr>
              <w:t>usance</w:t>
            </w:r>
            <w:proofErr w:type="spellEnd"/>
            <w:r w:rsidRPr="00E03365">
              <w:rPr>
                <w:rFonts w:ascii="Arial" w:hAnsi="Arial" w:cs="Arial"/>
                <w:color w:val="000000"/>
                <w:sz w:val="16"/>
                <w:szCs w:val="16"/>
                <w:lang w:val="en-IN" w:eastAsia="en-IN" w:bidi="hi-IN"/>
              </w:rPr>
              <w:t xml:space="preserve"> bills and / or prom. Notes</w:t>
            </w:r>
          </w:p>
        </w:tc>
        <w:tc>
          <w:tcPr>
            <w:tcW w:w="1289"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4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9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84"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85362.43</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93127.73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90736.17</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87724.37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95211.59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92666.71</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423722.32</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552892.93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557032.49</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436634.51</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567983.37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572005.64</w:t>
            </w:r>
          </w:p>
        </w:tc>
      </w:tr>
      <w:tr w:rsidR="007E084E" w:rsidRPr="004C5831" w:rsidTr="007E084E">
        <w:trPr>
          <w:trHeight w:val="65"/>
          <w:jc w:val="center"/>
        </w:trPr>
        <w:tc>
          <w:tcPr>
            <w:tcW w:w="425" w:type="dxa"/>
          </w:tcPr>
          <w:p w:rsidR="007E084E" w:rsidRPr="007E084E" w:rsidRDefault="007E084E" w:rsidP="00834F36">
            <w:pPr>
              <w:autoSpaceDE w:val="0"/>
              <w:autoSpaceDN w:val="0"/>
              <w:adjustRightInd w:val="0"/>
              <w:spacing w:before="60" w:after="60"/>
              <w:jc w:val="center"/>
              <w:rPr>
                <w:rFonts w:ascii="Arial" w:hAnsi="Arial" w:cs="Arial"/>
                <w:b/>
                <w:color w:val="000000"/>
                <w:sz w:val="16"/>
                <w:szCs w:val="16"/>
                <w:lang w:val="en-IN" w:eastAsia="en-IN" w:bidi="hi-IN"/>
              </w:rPr>
            </w:pPr>
            <w:r w:rsidRPr="007E084E">
              <w:rPr>
                <w:rFonts w:ascii="Arial" w:hAnsi="Arial" w:cs="Arial"/>
                <w:b/>
                <w:color w:val="000000"/>
                <w:sz w:val="16"/>
                <w:szCs w:val="16"/>
                <w:lang w:val="en-IN" w:eastAsia="en-IN" w:bidi="hi-IN"/>
              </w:rPr>
              <w:t>VI</w:t>
            </w:r>
          </w:p>
        </w:tc>
        <w:tc>
          <w:tcPr>
            <w:tcW w:w="3123" w:type="dxa"/>
          </w:tcPr>
          <w:p w:rsidR="007E084E" w:rsidRPr="00E03365" w:rsidRDefault="007E084E" w:rsidP="00E96295">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289"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4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9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84"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289"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4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90"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84"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c>
          <w:tcPr>
            <w:tcW w:w="1276" w:type="dxa"/>
            <w:vAlign w:val="bottom"/>
          </w:tcPr>
          <w:p w:rsidR="007E084E" w:rsidRPr="00B3389D" w:rsidRDefault="007E084E" w:rsidP="00E96295">
            <w:pPr>
              <w:rPr>
                <w:rFonts w:ascii="Arial" w:hAnsi="Arial" w:cs="Arial"/>
                <w:sz w:val="16"/>
                <w:szCs w:val="16"/>
              </w:rPr>
            </w:pPr>
            <w:r w:rsidRPr="00B3389D">
              <w:rPr>
                <w:rFonts w:ascii="Arial" w:hAnsi="Arial" w:cs="Arial"/>
                <w:sz w:val="16"/>
                <w:szCs w:val="16"/>
              </w:rPr>
              <w:t>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21521.19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28116.56</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43432.81</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23922.86</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30211.19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45349.7</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155992.27</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126994.34</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124118.08</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190458.2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157824.13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153788.21</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19310.35</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9758.02</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10793.08</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48266.97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31656.14</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26550.39</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proofErr w:type="gramStart"/>
            <w:r w:rsidRPr="00E03365">
              <w:rPr>
                <w:rFonts w:ascii="Arial" w:hAnsi="Arial" w:cs="Arial"/>
                <w:color w:val="000000"/>
                <w:sz w:val="16"/>
                <w:szCs w:val="16"/>
                <w:lang w:val="en-IN" w:eastAsia="en-IN" w:bidi="hi-IN"/>
              </w:rPr>
              <w:t>c</w:t>
            </w:r>
            <w:proofErr w:type="gramEnd"/>
            <w:r w:rsidRPr="00E03365">
              <w:rPr>
                <w:rFonts w:ascii="Arial" w:hAnsi="Arial" w:cs="Arial"/>
                <w:color w:val="000000"/>
                <w:sz w:val="16"/>
                <w:szCs w:val="16"/>
                <w:lang w:val="en-IN" w:eastAsia="en-IN" w:bidi="hi-IN"/>
              </w:rPr>
              <w:t>) Advances to banks</w:t>
            </w:r>
            <w:r w:rsidR="00951BC4">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24468.89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15167.74</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15632.05</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25874.83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17710.28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17969.23 £</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58935.6</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27003.93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25011.86</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65870.97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29886.29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27898.14</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23" w:type="dxa"/>
          </w:tcPr>
          <w:p w:rsidR="007E084E" w:rsidRPr="00E03365" w:rsidRDefault="00951BC4" w:rsidP="00E96295">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 xml:space="preserve">INVESTMENTS </w:t>
            </w:r>
            <w:r w:rsidR="007E084E">
              <w:rPr>
                <w:rFonts w:ascii="Arial" w:hAnsi="Arial" w:cs="Arial"/>
                <w:color w:val="000000"/>
                <w:sz w:val="16"/>
                <w:szCs w:val="16"/>
                <w:lang w:val="en-IN" w:eastAsia="en-IN" w:bidi="hi-IN"/>
              </w:rPr>
              <w:t>(At book value</w:t>
            </w:r>
            <w:r w:rsidR="007E084E" w:rsidRPr="00E03365">
              <w:rPr>
                <w:rFonts w:ascii="Arial" w:hAnsi="Arial" w:cs="Arial"/>
                <w:color w:val="000000"/>
                <w:sz w:val="16"/>
                <w:szCs w:val="16"/>
                <w:lang w:val="en-IN" w:eastAsia="en-IN" w:bidi="hi-IN"/>
              </w:rPr>
              <w:t>)</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4028214.45</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4478974.56</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4573635.02</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4152508.66</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4616440.68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4708468.25</w:t>
            </w:r>
          </w:p>
        </w:tc>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4026633.4</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4477794.43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4572397.13</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4143778.03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4609196.71</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4701296.49</w:t>
            </w:r>
          </w:p>
        </w:tc>
        <w:bookmarkStart w:id="0" w:name="_GoBack"/>
        <w:bookmarkEnd w:id="0"/>
      </w:tr>
      <w:tr w:rsidR="007E084E" w:rsidRPr="004C5831" w:rsidTr="007E084E">
        <w:trPr>
          <w:trHeight w:val="209"/>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1581.05</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1180.13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1237.89</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8730.64</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7243.98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7171.76</w:t>
            </w:r>
          </w:p>
        </w:tc>
      </w:tr>
      <w:tr w:rsidR="007E084E" w:rsidRPr="004C5831" w:rsidTr="007E084E">
        <w:trPr>
          <w:trHeight w:val="120"/>
          <w:jc w:val="center"/>
        </w:trPr>
        <w:tc>
          <w:tcPr>
            <w:tcW w:w="425" w:type="dxa"/>
          </w:tcPr>
          <w:p w:rsidR="007E084E" w:rsidRPr="00E03365" w:rsidRDefault="007E084E" w:rsidP="00834F36">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10251832.99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10860396.27</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10869487.05</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10583075.98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11206972.18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11210861.35</w:t>
            </w:r>
          </w:p>
        </w:tc>
      </w:tr>
      <w:tr w:rsidR="007E084E" w:rsidRPr="004C5831" w:rsidTr="007E084E">
        <w:trPr>
          <w:trHeight w:val="209"/>
          <w:jc w:val="center"/>
        </w:trPr>
        <w:tc>
          <w:tcPr>
            <w:tcW w:w="425" w:type="dxa"/>
          </w:tcPr>
          <w:p w:rsidR="007E084E" w:rsidRPr="00E03365" w:rsidRDefault="007E084E" w:rsidP="00E96295">
            <w:pPr>
              <w:autoSpaceDE w:val="0"/>
              <w:autoSpaceDN w:val="0"/>
              <w:adjustRightInd w:val="0"/>
              <w:spacing w:before="60" w:after="60"/>
              <w:jc w:val="right"/>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w:t>
            </w:r>
            <w:r w:rsidR="00FD49C2">
              <w:rPr>
                <w:rFonts w:ascii="Arial" w:hAnsi="Arial" w:cs="Arial"/>
                <w:color w:val="000000"/>
                <w:sz w:val="16"/>
                <w:szCs w:val="16"/>
                <w:lang w:val="en-IN" w:eastAsia="en-IN" w:bidi="hi-IN"/>
              </w:rPr>
              <w:t>oans, cash credits &amp; Overdrafts</w:t>
            </w:r>
            <w:r w:rsidRPr="00E03365">
              <w:rPr>
                <w:rFonts w:ascii="Arial" w:hAnsi="Arial" w:cs="Arial"/>
                <w:color w:val="000000"/>
                <w:sz w:val="16"/>
                <w:szCs w:val="16"/>
                <w:lang w:val="en-IN" w:eastAsia="en-IN" w:bidi="hi-IN"/>
              </w:rPr>
              <w:t>$</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10059199.96</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10653545.16</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10666099.7</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10388066.9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10997796.19</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11005182.28</w:t>
            </w:r>
          </w:p>
        </w:tc>
      </w:tr>
      <w:tr w:rsidR="007E084E" w:rsidRPr="004C5831" w:rsidTr="007E084E">
        <w:trPr>
          <w:trHeight w:val="209"/>
          <w:jc w:val="center"/>
        </w:trPr>
        <w:tc>
          <w:tcPr>
            <w:tcW w:w="425" w:type="dxa"/>
          </w:tcPr>
          <w:p w:rsidR="007E084E" w:rsidRPr="00E03365" w:rsidRDefault="007E084E" w:rsidP="00E96295">
            <w:pPr>
              <w:autoSpaceDE w:val="0"/>
              <w:autoSpaceDN w:val="0"/>
              <w:adjustRightInd w:val="0"/>
              <w:spacing w:before="60" w:after="60"/>
              <w:jc w:val="right"/>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22356.97</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29970.93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29697.08</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22693.87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30381.32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29712.6</w:t>
            </w:r>
          </w:p>
        </w:tc>
      </w:tr>
      <w:tr w:rsidR="007E084E" w:rsidRPr="004C5831" w:rsidTr="007E084E">
        <w:trPr>
          <w:trHeight w:val="209"/>
          <w:jc w:val="center"/>
        </w:trPr>
        <w:tc>
          <w:tcPr>
            <w:tcW w:w="425" w:type="dxa"/>
          </w:tcPr>
          <w:p w:rsidR="007E084E" w:rsidRPr="00E03365" w:rsidRDefault="007E084E" w:rsidP="00E96295">
            <w:pPr>
              <w:autoSpaceDE w:val="0"/>
              <w:autoSpaceDN w:val="0"/>
              <w:adjustRightInd w:val="0"/>
              <w:spacing w:before="60" w:after="60"/>
              <w:jc w:val="right"/>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130646.89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126565.31</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121977.56</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131920.48</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127563.03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123188.32</w:t>
            </w:r>
          </w:p>
        </w:tc>
      </w:tr>
      <w:tr w:rsidR="007E084E" w:rsidRPr="004C5831" w:rsidTr="007E084E">
        <w:trPr>
          <w:trHeight w:val="209"/>
          <w:jc w:val="center"/>
        </w:trPr>
        <w:tc>
          <w:tcPr>
            <w:tcW w:w="425" w:type="dxa"/>
          </w:tcPr>
          <w:p w:rsidR="007E084E" w:rsidRPr="00E03365" w:rsidRDefault="007E084E" w:rsidP="00E96295">
            <w:pPr>
              <w:autoSpaceDE w:val="0"/>
              <w:autoSpaceDN w:val="0"/>
              <w:adjustRightInd w:val="0"/>
              <w:spacing w:before="60" w:after="60"/>
              <w:jc w:val="right"/>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14727.19</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20012.33</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18551.54</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15013.52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20320.37</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18855.51</w:t>
            </w:r>
          </w:p>
        </w:tc>
      </w:tr>
      <w:tr w:rsidR="007E084E" w:rsidRPr="004C5831" w:rsidTr="007E084E">
        <w:trPr>
          <w:trHeight w:val="209"/>
          <w:jc w:val="center"/>
        </w:trPr>
        <w:tc>
          <w:tcPr>
            <w:tcW w:w="425" w:type="dxa"/>
          </w:tcPr>
          <w:p w:rsidR="007E084E" w:rsidRPr="00E03365" w:rsidRDefault="007E084E" w:rsidP="00E96295">
            <w:pPr>
              <w:autoSpaceDE w:val="0"/>
              <w:autoSpaceDN w:val="0"/>
              <w:adjustRightInd w:val="0"/>
              <w:spacing w:before="60" w:after="60"/>
              <w:jc w:val="right"/>
              <w:rPr>
                <w:rFonts w:ascii="Arial" w:hAnsi="Arial" w:cs="Arial"/>
                <w:color w:val="000000"/>
                <w:sz w:val="16"/>
                <w:szCs w:val="16"/>
                <w:lang w:val="en-IN" w:eastAsia="en-IN" w:bidi="hi-IN"/>
              </w:rPr>
            </w:pPr>
          </w:p>
        </w:tc>
        <w:tc>
          <w:tcPr>
            <w:tcW w:w="3123" w:type="dxa"/>
          </w:tcPr>
          <w:p w:rsidR="007E084E" w:rsidRPr="00E03365" w:rsidRDefault="007E084E" w:rsidP="00E96295">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289"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24901.98</w:t>
            </w:r>
          </w:p>
        </w:tc>
        <w:tc>
          <w:tcPr>
            <w:tcW w:w="124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30302.57</w:t>
            </w:r>
          </w:p>
        </w:tc>
        <w:tc>
          <w:tcPr>
            <w:tcW w:w="1290"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33161.16</w:t>
            </w:r>
          </w:p>
        </w:tc>
        <w:tc>
          <w:tcPr>
            <w:tcW w:w="1284"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25381.22</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30911.3</w:t>
            </w:r>
          </w:p>
        </w:tc>
        <w:tc>
          <w:tcPr>
            <w:tcW w:w="1276" w:type="dxa"/>
            <w:vAlign w:val="bottom"/>
          </w:tcPr>
          <w:p w:rsidR="007E084E" w:rsidRPr="00B3389D" w:rsidRDefault="007E084E" w:rsidP="00E96295">
            <w:pPr>
              <w:jc w:val="right"/>
              <w:rPr>
                <w:rFonts w:ascii="Arial" w:hAnsi="Arial" w:cs="Arial"/>
                <w:sz w:val="16"/>
                <w:szCs w:val="16"/>
              </w:rPr>
            </w:pPr>
            <w:r w:rsidRPr="00B3389D">
              <w:rPr>
                <w:rFonts w:ascii="Arial" w:hAnsi="Arial" w:cs="Arial"/>
                <w:sz w:val="16"/>
                <w:szCs w:val="16"/>
              </w:rPr>
              <w:t>33922.62</w:t>
            </w: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1091"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1085"/>
        <w:gridCol w:w="139"/>
        <w:gridCol w:w="432"/>
      </w:tblGrid>
      <w:tr w:rsidR="004B52CA" w:rsidTr="00834F36">
        <w:trPr>
          <w:gridBefore w:val="1"/>
          <w:gridAfter w:val="1"/>
          <w:wBefore w:w="313" w:type="dxa"/>
          <w:wAfter w:w="432"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834F36">
        <w:trPr>
          <w:gridBefore w:val="1"/>
          <w:gridAfter w:val="1"/>
          <w:wBefore w:w="313" w:type="dxa"/>
          <w:wAfter w:w="432"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834F36">
        <w:trPr>
          <w:gridBefore w:val="1"/>
          <w:gridAfter w:val="1"/>
          <w:wBefore w:w="313" w:type="dxa"/>
          <w:wAfter w:w="432"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834F36">
        <w:trPr>
          <w:gridBefore w:val="1"/>
          <w:gridAfter w:val="1"/>
          <w:wBefore w:w="313" w:type="dxa"/>
          <w:wAfter w:w="432"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834F36">
        <w:trPr>
          <w:gridBefore w:val="1"/>
          <w:gridAfter w:val="1"/>
          <w:wBefore w:w="313" w:type="dxa"/>
          <w:wAfter w:w="432"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834F36">
        <w:trPr>
          <w:gridBefore w:val="1"/>
          <w:gridAfter w:val="1"/>
          <w:wBefore w:w="313" w:type="dxa"/>
          <w:wAfter w:w="432"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w:t>
            </w:r>
            <w:proofErr w:type="spellStart"/>
            <w:r w:rsidRPr="00CB16CF">
              <w:rPr>
                <w:rFonts w:ascii="Arial" w:hAnsi="Arial" w:cs="Arial"/>
                <w:sz w:val="18"/>
                <w:szCs w:val="18"/>
              </w:rPr>
              <w:t>usance</w:t>
            </w:r>
            <w:proofErr w:type="spellEnd"/>
            <w:r w:rsidRPr="00CB16CF">
              <w:rPr>
                <w:rFonts w:ascii="Arial" w:hAnsi="Arial" w:cs="Arial"/>
                <w:sz w:val="18"/>
                <w:szCs w:val="18"/>
              </w:rPr>
              <w:t xml:space="preserve"> bills and/ or promissory notes are under Section 17(4)(c) of the Reserve Bank of India Act, 1934. Following a change in the accounting </w:t>
            </w:r>
            <w:proofErr w:type="spellStart"/>
            <w:r w:rsidRPr="00CB16CF">
              <w:rPr>
                <w:rFonts w:ascii="Arial" w:hAnsi="Arial" w:cs="Arial"/>
                <w:sz w:val="18"/>
                <w:szCs w:val="18"/>
              </w:rPr>
              <w:t>practise</w:t>
            </w:r>
            <w:proofErr w:type="spellEnd"/>
            <w:r w:rsidRPr="00CB16CF">
              <w:rPr>
                <w:rFonts w:ascii="Arial" w:hAnsi="Arial" w:cs="Arial"/>
                <w:sz w:val="18"/>
                <w:szCs w:val="18"/>
              </w:rPr>
              <w:t xml:space="preserv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w:t>
            </w:r>
            <w:proofErr w:type="spellStart"/>
            <w:r w:rsidRPr="00CB16CF">
              <w:rPr>
                <w:rFonts w:ascii="Arial" w:hAnsi="Arial" w:cs="Arial"/>
                <w:sz w:val="18"/>
                <w:szCs w:val="18"/>
              </w:rPr>
              <w:t>Malegam</w:t>
            </w:r>
            <w:proofErr w:type="spellEnd"/>
            <w:r w:rsidRPr="00CB16CF">
              <w:rPr>
                <w:rFonts w:ascii="Arial" w:hAnsi="Arial" w:cs="Arial"/>
                <w:sz w:val="18"/>
                <w:szCs w:val="18"/>
              </w:rPr>
              <w:t xml:space="preserve"> Committee formed to review the Format of Balance Sheet and the Profit and Loss Account of the Bank, the transactions in case of Repo/ Term Repo/MSF are reflected under "Borrowings from RBI".</w:t>
            </w:r>
          </w:p>
        </w:tc>
      </w:tr>
      <w:tr w:rsidR="00B43E07" w:rsidTr="00834F36">
        <w:trPr>
          <w:gridBefore w:val="1"/>
          <w:gridAfter w:val="1"/>
          <w:wBefore w:w="313" w:type="dxa"/>
          <w:wAfter w:w="432"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834F36">
        <w:trPr>
          <w:gridBefore w:val="1"/>
          <w:gridAfter w:val="1"/>
          <w:wBefore w:w="313" w:type="dxa"/>
          <w:wAfter w:w="432"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834F36">
        <w:trPr>
          <w:gridBefore w:val="1"/>
          <w:gridAfter w:val="1"/>
          <w:wBefore w:w="313" w:type="dxa"/>
          <w:wAfter w:w="432"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p w:rsidR="00834F36" w:rsidRPr="00CB16CF" w:rsidRDefault="00834F36" w:rsidP="00AB6D61">
            <w:pPr>
              <w:autoSpaceDE w:val="0"/>
              <w:autoSpaceDN w:val="0"/>
              <w:adjustRightInd w:val="0"/>
              <w:spacing w:before="60" w:after="60"/>
              <w:ind w:right="107"/>
              <w:jc w:val="both"/>
              <w:rPr>
                <w:rFonts w:ascii="Arial" w:hAnsi="Arial" w:cs="Arial"/>
                <w:sz w:val="18"/>
                <w:szCs w:val="18"/>
                <w:lang w:val="en-IN" w:eastAsia="en-IN" w:bidi="hi-IN"/>
              </w:rPr>
            </w:pPr>
          </w:p>
        </w:tc>
      </w:tr>
      <w:tr w:rsidR="00834F36" w:rsidTr="00834F36">
        <w:trPr>
          <w:gridBefore w:val="4"/>
          <w:gridAfter w:val="2"/>
          <w:wBefore w:w="1020" w:type="dxa"/>
          <w:wAfter w:w="571" w:type="dxa"/>
          <w:trHeight w:val="209"/>
        </w:trPr>
        <w:tc>
          <w:tcPr>
            <w:tcW w:w="9500" w:type="dxa"/>
            <w:gridSpan w:val="9"/>
            <w:tcBorders>
              <w:top w:val="single" w:sz="4" w:space="0" w:color="auto"/>
              <w:left w:val="single" w:sz="4" w:space="0" w:color="auto"/>
              <w:bottom w:val="single" w:sz="4" w:space="0" w:color="auto"/>
              <w:right w:val="single" w:sz="4" w:space="0" w:color="auto"/>
            </w:tcBorders>
          </w:tcPr>
          <w:p w:rsidR="00834F36" w:rsidRPr="00F46C8D" w:rsidRDefault="00834F36" w:rsidP="00641EC6">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p>
          <w:p w:rsidR="00834F36" w:rsidRDefault="00834F36">
            <w:pPr>
              <w:autoSpaceDE w:val="0"/>
              <w:autoSpaceDN w:val="0"/>
              <w:adjustRightInd w:val="0"/>
              <w:jc w:val="right"/>
              <w:rPr>
                <w:rFonts w:ascii="Calibri" w:hAnsi="Calibri" w:cs="Calibri"/>
                <w:color w:val="000000"/>
                <w:sz w:val="22"/>
                <w:szCs w:val="22"/>
                <w:lang w:val="en-IN" w:eastAsia="en-IN" w:bidi="hi-IN"/>
              </w:rPr>
            </w:pPr>
            <w:r w:rsidRPr="00F46C8D">
              <w:rPr>
                <w:rFonts w:ascii="Arial" w:hAnsi="Arial" w:cs="Arial"/>
                <w:sz w:val="22"/>
                <w:szCs w:val="22"/>
                <w:lang w:val="en-IN" w:eastAsia="en-IN" w:bidi="hi-IN"/>
              </w:rPr>
              <w:t xml:space="preserve">                                                                                                                             (</w:t>
            </w:r>
            <w:r w:rsidRPr="00834F36">
              <w:rPr>
                <w:rFonts w:ascii="Arial" w:hAnsi="Arial" w:cs="Arial"/>
                <w:sz w:val="22"/>
                <w:szCs w:val="22"/>
                <w:lang w:eastAsia="en-IN" w:bidi="hi-IN"/>
              </w:rPr>
              <w:t>₹</w:t>
            </w:r>
            <w:r>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proofErr w:type="spellStart"/>
            <w:r>
              <w:rPr>
                <w:rFonts w:ascii="Arial" w:hAnsi="Arial" w:cs="Arial"/>
                <w:sz w:val="22"/>
                <w:szCs w:val="22"/>
                <w:lang w:val="en-IN" w:eastAsia="en-IN" w:bidi="hi-IN"/>
              </w:rPr>
              <w:t>Crore</w:t>
            </w:r>
            <w:proofErr w:type="spellEnd"/>
            <w:r w:rsidRPr="00F46C8D">
              <w:rPr>
                <w:rFonts w:ascii="Arial" w:hAnsi="Arial" w:cs="Arial"/>
                <w:sz w:val="22"/>
                <w:szCs w:val="22"/>
                <w:lang w:val="en-IN" w:eastAsia="en-IN" w:bidi="hi-IN"/>
              </w:rPr>
              <w:t>)</w:t>
            </w:r>
          </w:p>
        </w:tc>
      </w:tr>
      <w:tr w:rsidR="00834F36" w:rsidTr="00834F36">
        <w:trPr>
          <w:gridBefore w:val="4"/>
          <w:gridAfter w:val="2"/>
          <w:wBefore w:w="1020" w:type="dxa"/>
          <w:wAfter w:w="571"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834F36" w:rsidRPr="00834F36" w:rsidRDefault="00834F36" w:rsidP="00834F36">
            <w:pPr>
              <w:autoSpaceDE w:val="0"/>
              <w:autoSpaceDN w:val="0"/>
              <w:adjustRightInd w:val="0"/>
              <w:jc w:val="center"/>
              <w:rPr>
                <w:rFonts w:ascii="Arial" w:hAnsi="Arial" w:cs="Arial"/>
                <w:sz w:val="22"/>
                <w:szCs w:val="22"/>
                <w:lang w:val="en-IN" w:eastAsia="en-IN" w:bidi="hi-IN"/>
              </w:rPr>
            </w:pPr>
            <w:r w:rsidRPr="00834F36">
              <w:rPr>
                <w:rFonts w:ascii="Arial" w:hAnsi="Arial" w:cs="Arial"/>
                <w:b/>
                <w:bCs/>
                <w:sz w:val="22"/>
                <w:szCs w:val="22"/>
                <w:lang w:val="en-IN" w:eastAsia="en-IN" w:bidi="hi-IN"/>
              </w:rPr>
              <w:t>Date</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834F36" w:rsidRPr="00834F36" w:rsidRDefault="00834F36" w:rsidP="00DD53B5">
            <w:pPr>
              <w:jc w:val="center"/>
              <w:rPr>
                <w:rFonts w:ascii="Arial" w:hAnsi="Arial" w:cs="Arial"/>
                <w:b/>
                <w:sz w:val="22"/>
                <w:szCs w:val="22"/>
                <w:lang w:val="en-IN" w:eastAsia="en-IN" w:bidi="hi-IN"/>
              </w:rPr>
            </w:pPr>
            <w:r w:rsidRPr="00834F36">
              <w:rPr>
                <w:rFonts w:ascii="Arial" w:hAnsi="Arial" w:cs="Arial"/>
                <w:b/>
                <w:sz w:val="22"/>
                <w:szCs w:val="22"/>
              </w:rPr>
              <w:t>08-May-20</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34F36" w:rsidRPr="00834F36" w:rsidRDefault="00834F36" w:rsidP="00DD53B5">
            <w:pPr>
              <w:jc w:val="center"/>
              <w:rPr>
                <w:rFonts w:ascii="Arial" w:hAnsi="Arial" w:cs="Arial"/>
                <w:b/>
                <w:sz w:val="22"/>
                <w:szCs w:val="22"/>
              </w:rPr>
            </w:pPr>
            <w:r w:rsidRPr="00834F36">
              <w:rPr>
                <w:rFonts w:ascii="Arial" w:hAnsi="Arial" w:cs="Arial"/>
                <w:b/>
                <w:sz w:val="22"/>
                <w:szCs w:val="22"/>
              </w:rPr>
              <w:t>23-Apr-21</w:t>
            </w:r>
          </w:p>
        </w:tc>
        <w:tc>
          <w:tcPr>
            <w:tcW w:w="2129" w:type="dxa"/>
            <w:gridSpan w:val="2"/>
            <w:tcBorders>
              <w:top w:val="single" w:sz="4" w:space="0" w:color="auto"/>
              <w:left w:val="single" w:sz="4" w:space="0" w:color="auto"/>
              <w:bottom w:val="single" w:sz="4" w:space="0" w:color="auto"/>
              <w:right w:val="single" w:sz="4" w:space="0" w:color="auto"/>
            </w:tcBorders>
            <w:vAlign w:val="bottom"/>
          </w:tcPr>
          <w:p w:rsidR="00834F36" w:rsidRDefault="00834F36" w:rsidP="00DD53B5">
            <w:pPr>
              <w:autoSpaceDE w:val="0"/>
              <w:autoSpaceDN w:val="0"/>
              <w:adjustRightInd w:val="0"/>
              <w:jc w:val="right"/>
              <w:rPr>
                <w:rFonts w:ascii="Calibri" w:hAnsi="Calibri" w:cs="Calibri"/>
                <w:color w:val="000000"/>
                <w:sz w:val="22"/>
                <w:szCs w:val="22"/>
                <w:lang w:val="en-IN" w:eastAsia="en-IN" w:bidi="hi-IN"/>
              </w:rPr>
            </w:pPr>
            <w:r w:rsidRPr="00834F36">
              <w:rPr>
                <w:rFonts w:ascii="Arial" w:hAnsi="Arial" w:cs="Arial"/>
                <w:b/>
                <w:sz w:val="22"/>
                <w:szCs w:val="22"/>
              </w:rPr>
              <w:t>07-May-21</w:t>
            </w:r>
          </w:p>
        </w:tc>
      </w:tr>
      <w:tr w:rsidR="00834F36" w:rsidTr="00834F36">
        <w:trPr>
          <w:gridBefore w:val="4"/>
          <w:gridAfter w:val="2"/>
          <w:wBefore w:w="1020" w:type="dxa"/>
          <w:wAfter w:w="571"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834F36" w:rsidRPr="00834F36" w:rsidRDefault="00834F36" w:rsidP="00DD53B5">
            <w:pPr>
              <w:autoSpaceDE w:val="0"/>
              <w:autoSpaceDN w:val="0"/>
              <w:adjustRightInd w:val="0"/>
              <w:rPr>
                <w:rFonts w:ascii="Arial" w:hAnsi="Arial" w:cs="Arial"/>
                <w:sz w:val="22"/>
                <w:szCs w:val="22"/>
                <w:lang w:val="en-IN" w:eastAsia="en-IN" w:bidi="hi-IN"/>
              </w:rPr>
            </w:pPr>
            <w:r w:rsidRPr="00834F36">
              <w:rPr>
                <w:rFonts w:ascii="Arial" w:hAnsi="Arial" w:cs="Arial"/>
                <w:b/>
                <w:bCs/>
                <w:sz w:val="22"/>
                <w:szCs w:val="22"/>
                <w:lang w:val="en-IN" w:eastAsia="en-IN" w:bidi="hi-IN"/>
              </w:rPr>
              <w:t>Scheduled Commercial Banks</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834F36" w:rsidRPr="00DD53B5" w:rsidRDefault="00834F36" w:rsidP="00DD53B5">
            <w:pPr>
              <w:jc w:val="right"/>
              <w:rPr>
                <w:rFonts w:ascii="Arial" w:hAnsi="Arial" w:cs="Arial"/>
                <w:sz w:val="22"/>
                <w:szCs w:val="22"/>
              </w:rPr>
            </w:pPr>
            <w:r w:rsidRPr="00DD53B5">
              <w:rPr>
                <w:rFonts w:ascii="Arial" w:hAnsi="Arial" w:cs="Arial"/>
                <w:sz w:val="22"/>
                <w:szCs w:val="22"/>
              </w:rPr>
              <w:t>69234.69</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34F36" w:rsidRPr="00DD53B5" w:rsidRDefault="00834F36" w:rsidP="00DD53B5">
            <w:pPr>
              <w:jc w:val="right"/>
              <w:rPr>
                <w:rFonts w:ascii="Arial" w:hAnsi="Arial" w:cs="Arial"/>
                <w:sz w:val="22"/>
                <w:szCs w:val="22"/>
              </w:rPr>
            </w:pPr>
            <w:r w:rsidRPr="00DD53B5">
              <w:rPr>
                <w:rFonts w:ascii="Arial" w:hAnsi="Arial" w:cs="Arial"/>
                <w:sz w:val="22"/>
                <w:szCs w:val="22"/>
              </w:rPr>
              <w:t>58334.89</w:t>
            </w:r>
          </w:p>
        </w:tc>
        <w:tc>
          <w:tcPr>
            <w:tcW w:w="2129" w:type="dxa"/>
            <w:gridSpan w:val="2"/>
            <w:tcBorders>
              <w:top w:val="single" w:sz="4" w:space="0" w:color="auto"/>
              <w:left w:val="single" w:sz="4" w:space="0" w:color="auto"/>
              <w:bottom w:val="single" w:sz="4" w:space="0" w:color="auto"/>
              <w:right w:val="single" w:sz="4" w:space="0" w:color="auto"/>
            </w:tcBorders>
            <w:vAlign w:val="bottom"/>
          </w:tcPr>
          <w:p w:rsidR="00834F36" w:rsidRDefault="00834F36" w:rsidP="00DD53B5">
            <w:pPr>
              <w:autoSpaceDE w:val="0"/>
              <w:autoSpaceDN w:val="0"/>
              <w:adjustRightInd w:val="0"/>
              <w:jc w:val="right"/>
              <w:rPr>
                <w:rFonts w:ascii="Calibri" w:hAnsi="Calibri" w:cs="Calibri"/>
                <w:color w:val="000000"/>
                <w:sz w:val="22"/>
                <w:szCs w:val="22"/>
                <w:lang w:val="en-IN" w:eastAsia="en-IN" w:bidi="hi-IN"/>
              </w:rPr>
            </w:pPr>
            <w:r w:rsidRPr="00DD53B5">
              <w:rPr>
                <w:rFonts w:ascii="Arial" w:hAnsi="Arial" w:cs="Arial"/>
                <w:sz w:val="22"/>
                <w:szCs w:val="22"/>
              </w:rPr>
              <w:t>85094.17</w:t>
            </w:r>
          </w:p>
        </w:tc>
      </w:tr>
      <w:tr w:rsidR="00834F36" w:rsidTr="00834F36">
        <w:trPr>
          <w:gridBefore w:val="4"/>
          <w:gridAfter w:val="2"/>
          <w:wBefore w:w="1020" w:type="dxa"/>
          <w:wAfter w:w="571" w:type="dxa"/>
          <w:trHeight w:val="209"/>
        </w:trPr>
        <w:tc>
          <w:tcPr>
            <w:tcW w:w="3260" w:type="dxa"/>
            <w:gridSpan w:val="2"/>
            <w:tcBorders>
              <w:top w:val="single" w:sz="4" w:space="0" w:color="auto"/>
              <w:left w:val="single" w:sz="4" w:space="0" w:color="auto"/>
              <w:bottom w:val="single" w:sz="4" w:space="0" w:color="auto"/>
              <w:right w:val="single" w:sz="4" w:space="0" w:color="auto"/>
            </w:tcBorders>
          </w:tcPr>
          <w:p w:rsidR="00834F36" w:rsidRPr="00834F36" w:rsidRDefault="00834F36" w:rsidP="00DD53B5">
            <w:pPr>
              <w:autoSpaceDE w:val="0"/>
              <w:autoSpaceDN w:val="0"/>
              <w:adjustRightInd w:val="0"/>
              <w:rPr>
                <w:rFonts w:ascii="Arial" w:hAnsi="Arial" w:cs="Arial"/>
                <w:sz w:val="22"/>
                <w:szCs w:val="22"/>
                <w:lang w:val="en-IN" w:eastAsia="en-IN" w:bidi="hi-IN"/>
              </w:rPr>
            </w:pPr>
            <w:r w:rsidRPr="00834F36">
              <w:rPr>
                <w:rFonts w:ascii="Arial" w:hAnsi="Arial" w:cs="Arial"/>
                <w:b/>
                <w:bCs/>
                <w:sz w:val="22"/>
                <w:szCs w:val="22"/>
                <w:lang w:val="en-IN" w:eastAsia="en-IN" w:bidi="hi-IN"/>
              </w:rPr>
              <w:t>State Co-operative Banks</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834F36" w:rsidRPr="00DD53B5" w:rsidRDefault="00834F36" w:rsidP="00DD53B5">
            <w:pPr>
              <w:jc w:val="right"/>
              <w:rPr>
                <w:rFonts w:ascii="Arial" w:hAnsi="Arial" w:cs="Arial"/>
                <w:sz w:val="22"/>
                <w:szCs w:val="22"/>
              </w:rPr>
            </w:pPr>
            <w:r w:rsidRPr="00DD53B5">
              <w:rPr>
                <w:rFonts w:ascii="Arial" w:hAnsi="Arial" w:cs="Arial"/>
                <w:sz w:val="22"/>
                <w:szCs w:val="22"/>
              </w:rPr>
              <w:t>30407.05</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34F36" w:rsidRPr="00DD53B5" w:rsidRDefault="00834F36" w:rsidP="00DD53B5">
            <w:pPr>
              <w:jc w:val="right"/>
              <w:rPr>
                <w:rFonts w:ascii="Arial" w:hAnsi="Arial" w:cs="Arial"/>
                <w:sz w:val="22"/>
                <w:szCs w:val="22"/>
              </w:rPr>
            </w:pPr>
            <w:r w:rsidRPr="00DD53B5">
              <w:rPr>
                <w:rFonts w:ascii="Arial" w:hAnsi="Arial" w:cs="Arial"/>
                <w:sz w:val="22"/>
                <w:szCs w:val="22"/>
              </w:rPr>
              <w:t>35819.17</w:t>
            </w:r>
          </w:p>
        </w:tc>
        <w:tc>
          <w:tcPr>
            <w:tcW w:w="2129" w:type="dxa"/>
            <w:gridSpan w:val="2"/>
            <w:tcBorders>
              <w:top w:val="single" w:sz="4" w:space="0" w:color="auto"/>
              <w:left w:val="single" w:sz="4" w:space="0" w:color="auto"/>
              <w:bottom w:val="single" w:sz="4" w:space="0" w:color="auto"/>
              <w:right w:val="single" w:sz="4" w:space="0" w:color="auto"/>
            </w:tcBorders>
            <w:vAlign w:val="bottom"/>
          </w:tcPr>
          <w:p w:rsidR="00834F36" w:rsidRDefault="00834F36" w:rsidP="00DD53B5">
            <w:pPr>
              <w:autoSpaceDE w:val="0"/>
              <w:autoSpaceDN w:val="0"/>
              <w:adjustRightInd w:val="0"/>
              <w:jc w:val="right"/>
              <w:rPr>
                <w:rFonts w:ascii="Calibri" w:hAnsi="Calibri" w:cs="Calibri"/>
                <w:color w:val="000000"/>
                <w:sz w:val="22"/>
                <w:szCs w:val="22"/>
                <w:lang w:val="en-IN" w:eastAsia="en-IN" w:bidi="hi-IN"/>
              </w:rPr>
            </w:pPr>
            <w:r w:rsidRPr="00DD53B5">
              <w:rPr>
                <w:rFonts w:ascii="Arial" w:hAnsi="Arial" w:cs="Arial"/>
                <w:sz w:val="22"/>
                <w:szCs w:val="22"/>
              </w:rPr>
              <w:t>35818.89</w:t>
            </w:r>
          </w:p>
        </w:tc>
      </w:tr>
      <w:tr w:rsidR="00B43E07" w:rsidTr="00834F36">
        <w:trPr>
          <w:trHeight w:val="209"/>
        </w:trPr>
        <w:tc>
          <w:tcPr>
            <w:tcW w:w="11091" w:type="dxa"/>
            <w:gridSpan w:val="15"/>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34F36">
        <w:trPr>
          <w:trHeight w:val="209"/>
        </w:trPr>
        <w:tc>
          <w:tcPr>
            <w:tcW w:w="11091" w:type="dxa"/>
            <w:gridSpan w:val="15"/>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34F36">
        <w:trPr>
          <w:trHeight w:val="209"/>
        </w:trPr>
        <w:tc>
          <w:tcPr>
            <w:tcW w:w="8391" w:type="dxa"/>
            <w:gridSpan w:val="11"/>
          </w:tcPr>
          <w:p w:rsidR="00834F36" w:rsidRDefault="00834F36" w:rsidP="007D3C4D">
            <w:pPr>
              <w:autoSpaceDE w:val="0"/>
              <w:autoSpaceDN w:val="0"/>
              <w:adjustRightInd w:val="0"/>
              <w:ind w:left="567"/>
              <w:rPr>
                <w:rFonts w:ascii="Arial" w:hAnsi="Arial" w:cs="Arial"/>
                <w:sz w:val="20"/>
                <w:szCs w:val="20"/>
                <w:lang w:val="en-IN" w:eastAsia="en-IN" w:bidi="hi-IN"/>
              </w:rPr>
            </w:pPr>
          </w:p>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3"/>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834F36">
        <w:trPr>
          <w:trHeight w:val="209"/>
        </w:trPr>
        <w:tc>
          <w:tcPr>
            <w:tcW w:w="333" w:type="dxa"/>
            <w:gridSpan w:val="2"/>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3"/>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proofErr w:type="spellStart"/>
            <w:r w:rsidR="004746BC" w:rsidRPr="004746BC">
              <w:rPr>
                <w:rFonts w:ascii="Arial" w:hAnsi="Arial" w:cs="Arial"/>
                <w:b/>
                <w:bCs/>
                <w:color w:val="000000"/>
              </w:rPr>
              <w:t>Ajit</w:t>
            </w:r>
            <w:proofErr w:type="spellEnd"/>
            <w:r w:rsidR="004746BC" w:rsidRPr="004746BC">
              <w:rPr>
                <w:rFonts w:ascii="Arial" w:hAnsi="Arial" w:cs="Arial"/>
                <w:b/>
                <w:bCs/>
                <w:color w:val="000000"/>
              </w:rPr>
              <w:t xml:space="preserve">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C41CBB">
              <w:rPr>
                <w:rFonts w:ascii="Arial" w:hAnsi="Arial" w:cs="Arial"/>
                <w:b/>
                <w:color w:val="000000"/>
              </w:rPr>
              <w:t>260</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8B44FF">
              <w:rPr>
                <w:rFonts w:ascii="Arial" w:hAnsi="Arial" w:cs="Arial"/>
                <w:b/>
                <w:color w:val="000000"/>
              </w:rPr>
              <w:t xml:space="preserve">           </w:t>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8F" w:rsidRDefault="00CB0A8F" w:rsidP="000C4C5D">
      <w:r>
        <w:separator/>
      </w:r>
    </w:p>
  </w:endnote>
  <w:endnote w:type="continuationSeparator" w:id="0">
    <w:p w:rsidR="00CB0A8F" w:rsidRDefault="00CB0A8F"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8F" w:rsidRDefault="00CB0A8F" w:rsidP="000C4C5D">
      <w:r>
        <w:separator/>
      </w:r>
    </w:p>
  </w:footnote>
  <w:footnote w:type="continuationSeparator" w:id="0">
    <w:p w:rsidR="00CB0A8F" w:rsidRDefault="00CB0A8F"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4C38"/>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5B4"/>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3B49"/>
    <w:rsid w:val="00234075"/>
    <w:rsid w:val="002340A5"/>
    <w:rsid w:val="00235178"/>
    <w:rsid w:val="0023631A"/>
    <w:rsid w:val="00237843"/>
    <w:rsid w:val="00237A2A"/>
    <w:rsid w:val="002404F7"/>
    <w:rsid w:val="0024146C"/>
    <w:rsid w:val="00242060"/>
    <w:rsid w:val="00242795"/>
    <w:rsid w:val="002428B8"/>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3987"/>
    <w:rsid w:val="00353FED"/>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5EC4"/>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6781B"/>
    <w:rsid w:val="004700F8"/>
    <w:rsid w:val="004714DD"/>
    <w:rsid w:val="0047151F"/>
    <w:rsid w:val="00471F7C"/>
    <w:rsid w:val="004723AC"/>
    <w:rsid w:val="00472591"/>
    <w:rsid w:val="0047262A"/>
    <w:rsid w:val="00473453"/>
    <w:rsid w:val="004739CB"/>
    <w:rsid w:val="004746BC"/>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040"/>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4A8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084E"/>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4F36"/>
    <w:rsid w:val="008352AE"/>
    <w:rsid w:val="008358A6"/>
    <w:rsid w:val="00835C95"/>
    <w:rsid w:val="00835EDD"/>
    <w:rsid w:val="008369D1"/>
    <w:rsid w:val="00837006"/>
    <w:rsid w:val="00837264"/>
    <w:rsid w:val="008377DB"/>
    <w:rsid w:val="0084009E"/>
    <w:rsid w:val="0084054D"/>
    <w:rsid w:val="0084153D"/>
    <w:rsid w:val="008415B7"/>
    <w:rsid w:val="008417B7"/>
    <w:rsid w:val="00841C5E"/>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69A"/>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4FF"/>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66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2677"/>
    <w:rsid w:val="0094345B"/>
    <w:rsid w:val="00943725"/>
    <w:rsid w:val="009452A8"/>
    <w:rsid w:val="009455A4"/>
    <w:rsid w:val="0094759F"/>
    <w:rsid w:val="0095088A"/>
    <w:rsid w:val="009508DD"/>
    <w:rsid w:val="009514B9"/>
    <w:rsid w:val="00951BC4"/>
    <w:rsid w:val="00952D88"/>
    <w:rsid w:val="009530A4"/>
    <w:rsid w:val="00953820"/>
    <w:rsid w:val="0095383F"/>
    <w:rsid w:val="00953C39"/>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1FA"/>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6D20"/>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154"/>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6F9"/>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89D"/>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4F6A"/>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CBB"/>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5F7C"/>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A8F"/>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30B"/>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3B5"/>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A31"/>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1D2"/>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ADC"/>
    <w:rsid w:val="00E91C1B"/>
    <w:rsid w:val="00E9204A"/>
    <w:rsid w:val="00E9267B"/>
    <w:rsid w:val="00E9311B"/>
    <w:rsid w:val="00E96295"/>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54E3"/>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9C2"/>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lpdoc@rbi.org.i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ED7B-D32C-45B7-8314-660C9FAA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821</Words>
  <Characters>5152</Characters>
  <Application>Microsoft Office Word</Application>
  <DocSecurity>0</DocSecurity>
  <Lines>396</Lines>
  <Paragraphs>314</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5659</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mwel come</cp:lastModifiedBy>
  <cp:revision>17</cp:revision>
  <cp:lastPrinted>2020-12-18T05:37:00Z</cp:lastPrinted>
  <dcterms:created xsi:type="dcterms:W3CDTF">2021-05-24T04:47:00Z</dcterms:created>
  <dcterms:modified xsi:type="dcterms:W3CDTF">2021-05-24T06:34:00Z</dcterms:modified>
</cp:coreProperties>
</file>