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160" w:vertAnchor="text" w:horzAnchor="margin" w:tblpY="-73"/>
        <w:tblW w:w="93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4"/>
        <w:gridCol w:w="6076"/>
      </w:tblGrid>
      <w:tr w:rsidR="00705C02" w14:paraId="1BA89BD9" w14:textId="77777777" w:rsidTr="00705C02">
        <w:trPr>
          <w:trHeight w:val="178"/>
        </w:trPr>
        <w:tc>
          <w:tcPr>
            <w:tcW w:w="32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shd w:val="clear" w:color="auto" w:fill="000000"/>
            <w:hideMark/>
          </w:tcPr>
          <w:p w14:paraId="47FE1C38" w14:textId="77777777" w:rsidR="00705C02" w:rsidRDefault="00705C02" w:rsidP="004D7C93">
            <w:pPr>
              <w:spacing w:after="0"/>
              <w:jc w:val="center"/>
              <w:rPr>
                <w:sz w:val="20"/>
                <w:szCs w:val="20"/>
              </w:rPr>
            </w:pPr>
            <w:r>
              <w:rPr>
                <w:rFonts w:ascii="Nirmala UI" w:eastAsia="Arial Unicode MS" w:hAnsi="Nirmala UI" w:cs="Nirmala UI"/>
                <w:b/>
                <w:color w:val="FFFFFF"/>
                <w:cs/>
                <w:lang w:bidi="hi-IN"/>
              </w:rPr>
              <w:t>प्रेस</w:t>
            </w:r>
            <w:r>
              <w:rPr>
                <w:rFonts w:ascii="Arial" w:eastAsia="Arial Unicode MS" w:hAnsi="Arial" w:cs="Nirmala UI"/>
                <w:b/>
                <w:color w:val="FFFFFF"/>
                <w:cs/>
                <w:lang w:bidi="hi-IN"/>
              </w:rPr>
              <w:t xml:space="preserve"> </w:t>
            </w:r>
            <w:r>
              <w:rPr>
                <w:rFonts w:ascii="Nirmala UI" w:eastAsia="Arial Unicode MS" w:hAnsi="Nirmala UI" w:cs="Nirmala UI"/>
                <w:b/>
                <w:color w:val="FFFFFF"/>
                <w:cs/>
                <w:lang w:bidi="hi-IN"/>
              </w:rPr>
              <w:t>प्रकाशनी</w:t>
            </w:r>
            <w:r>
              <w:rPr>
                <w:rFonts w:ascii="Arial" w:eastAsia="Times New Roman" w:hAnsi="Arial" w:cs="Nirmala UI"/>
                <w:b/>
                <w:color w:val="FFFFFF"/>
                <w:cs/>
                <w:lang w:bidi="hi-IN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FFFFFF"/>
                <w:sz w:val="18"/>
                <w:szCs w:val="18"/>
              </w:rPr>
              <w:t>PRESS RELEASE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A8D5952" w14:textId="77777777" w:rsidR="00705C02" w:rsidRDefault="00705C02" w:rsidP="004D7C93">
            <w:pPr>
              <w:tabs>
                <w:tab w:val="center" w:pos="7416"/>
                <w:tab w:val="right" w:pos="9072"/>
              </w:tabs>
              <w:spacing w:after="0" w:line="252" w:lineRule="auto"/>
              <w:ind w:right="1"/>
              <w:rPr>
                <w:rFonts w:ascii="Arial" w:eastAsia="Times New Roman" w:hAnsi="Arial" w:cs="Arial"/>
                <w:b/>
                <w:color w:val="000000"/>
                <w:szCs w:val="22"/>
              </w:rPr>
            </w:pPr>
          </w:p>
        </w:tc>
      </w:tr>
      <w:tr w:rsidR="00705C02" w14:paraId="73CA07EF" w14:textId="77777777" w:rsidTr="00705C02">
        <w:trPr>
          <w:trHeight w:val="433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E6F8D74" w14:textId="0C77C694" w:rsidR="00705C02" w:rsidRDefault="00705C02" w:rsidP="004D7C93">
            <w:pPr>
              <w:tabs>
                <w:tab w:val="center" w:pos="7416"/>
                <w:tab w:val="right" w:pos="9072"/>
              </w:tabs>
              <w:spacing w:after="0" w:line="252" w:lineRule="auto"/>
              <w:ind w:right="1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noProof/>
                <w:color w:val="000000"/>
                <w:w w:val="150"/>
                <w:sz w:val="16"/>
                <w:lang w:eastAsia="en-IN" w:bidi="ar-SA"/>
              </w:rPr>
              <w:drawing>
                <wp:inline distT="0" distB="0" distL="0" distR="0" wp14:anchorId="2472178C" wp14:editId="210308DD">
                  <wp:extent cx="666750" cy="581025"/>
                  <wp:effectExtent l="0" t="0" r="0" b="9525"/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089268C5" w14:textId="7676D388" w:rsidR="00705C02" w:rsidRDefault="00705C02" w:rsidP="004D7C93">
            <w:pPr>
              <w:tabs>
                <w:tab w:val="center" w:pos="7416"/>
                <w:tab w:val="right" w:pos="9072"/>
              </w:tabs>
              <w:spacing w:after="0" w:line="252" w:lineRule="auto"/>
              <w:ind w:right="1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noProof/>
                <w:lang w:eastAsia="en-IN" w:bidi="ar-SA"/>
              </w:rPr>
              <w:drawing>
                <wp:anchor distT="0" distB="0" distL="114300" distR="114300" simplePos="0" relativeHeight="251658240" behindDoc="1" locked="0" layoutInCell="1" allowOverlap="1" wp14:anchorId="11813244" wp14:editId="492047FF">
                  <wp:simplePos x="0" y="0"/>
                  <wp:positionH relativeFrom="column">
                    <wp:posOffset>2792730</wp:posOffset>
                  </wp:positionH>
                  <wp:positionV relativeFrom="page">
                    <wp:posOffset>99060</wp:posOffset>
                  </wp:positionV>
                  <wp:extent cx="635000" cy="635000"/>
                  <wp:effectExtent l="0" t="0" r="0" b="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Arial" w:eastAsia="Times New Roman" w:hAnsi="Arial" w:cs="Arial"/>
                <w:b/>
                <w:color w:val="000000"/>
              </w:rPr>
              <w:t xml:space="preserve">                                                      </w:t>
            </w:r>
          </w:p>
        </w:tc>
      </w:tr>
      <w:tr w:rsidR="00705C02" w14:paraId="79736B35" w14:textId="77777777" w:rsidTr="00705C02">
        <w:trPr>
          <w:trHeight w:val="141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289F48C6" w14:textId="77777777" w:rsidR="00705C02" w:rsidRDefault="00705C02" w:rsidP="004D7C93">
            <w:pPr>
              <w:spacing w:after="0" w:line="252" w:lineRule="auto"/>
              <w:jc w:val="center"/>
              <w:rPr>
                <w:rFonts w:ascii="Arial" w:eastAsia="Arial Unicode MS" w:hAnsi="Arial" w:cs="Arial"/>
                <w:bCs/>
                <w:color w:val="000000"/>
                <w:w w:val="150"/>
              </w:rPr>
            </w:pPr>
            <w:r>
              <w:rPr>
                <w:rFonts w:ascii="Nirmala UI" w:eastAsia="Arial Unicode MS" w:hAnsi="Nirmala UI" w:cs="Nirmala UI"/>
                <w:bCs/>
                <w:cs/>
                <w:lang w:bidi="hi-IN"/>
              </w:rPr>
              <w:t>भारतीय</w:t>
            </w:r>
            <w:r>
              <w:rPr>
                <w:rFonts w:ascii="Arial" w:eastAsia="Arial Unicode MS" w:hAnsi="Arial" w:cs="Nirmala UI"/>
                <w:bCs/>
                <w:cs/>
                <w:lang w:bidi="hi-IN"/>
              </w:rPr>
              <w:t xml:space="preserve"> </w:t>
            </w:r>
            <w:r>
              <w:rPr>
                <w:rFonts w:ascii="Nirmala UI" w:eastAsia="Arial Unicode MS" w:hAnsi="Nirmala UI" w:cs="Nirmala UI"/>
                <w:bCs/>
                <w:cs/>
                <w:lang w:bidi="hi-IN"/>
              </w:rPr>
              <w:t>रिज़र्व</w:t>
            </w:r>
            <w:r>
              <w:rPr>
                <w:rFonts w:ascii="Arial" w:eastAsia="Arial Unicode MS" w:hAnsi="Arial" w:cs="Nirmala UI"/>
                <w:bCs/>
                <w:cs/>
                <w:lang w:bidi="hi-IN"/>
              </w:rPr>
              <w:t xml:space="preserve"> </w:t>
            </w:r>
            <w:r>
              <w:rPr>
                <w:rFonts w:ascii="Nirmala UI" w:eastAsia="Arial Unicode MS" w:hAnsi="Nirmala UI" w:cs="Nirmala UI"/>
                <w:bCs/>
                <w:cs/>
                <w:lang w:bidi="hi-IN"/>
              </w:rPr>
              <w:t>बैंक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1B78B9B" w14:textId="77777777" w:rsidR="00705C02" w:rsidRDefault="00705C02" w:rsidP="004D7C93">
            <w:pPr>
              <w:tabs>
                <w:tab w:val="center" w:pos="7416"/>
                <w:tab w:val="right" w:pos="9072"/>
              </w:tabs>
              <w:spacing w:after="0" w:line="252" w:lineRule="auto"/>
              <w:ind w:right="1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705C02" w14:paraId="36464791" w14:textId="77777777" w:rsidTr="00705C02">
        <w:trPr>
          <w:trHeight w:val="64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5BE4CF68" w14:textId="77777777" w:rsidR="00705C02" w:rsidRDefault="00705C02" w:rsidP="004D7C93">
            <w:pPr>
              <w:tabs>
                <w:tab w:val="center" w:pos="7416"/>
                <w:tab w:val="right" w:pos="9072"/>
              </w:tabs>
              <w:spacing w:after="0" w:line="252" w:lineRule="auto"/>
              <w:jc w:val="center"/>
              <w:rPr>
                <w:rFonts w:ascii="Arial" w:eastAsia="Times New Roman" w:hAnsi="Arial" w:cs="Arial"/>
                <w:b/>
                <w:color w:val="000000"/>
              </w:rPr>
            </w:pPr>
            <w:r>
              <w:rPr>
                <w:rFonts w:ascii="Arial" w:eastAsia="Times New Roman" w:hAnsi="Arial" w:cs="Arial"/>
                <w:b/>
                <w:color w:val="000000"/>
                <w:w w:val="150"/>
                <w:sz w:val="16"/>
                <w:szCs w:val="16"/>
              </w:rPr>
              <w:t>RESERVE BANK OF INDIA</w:t>
            </w:r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3F5C2FD" w14:textId="77777777" w:rsidR="00705C02" w:rsidRDefault="00705C02" w:rsidP="004D7C93">
            <w:pPr>
              <w:tabs>
                <w:tab w:val="center" w:pos="7416"/>
                <w:tab w:val="right" w:pos="9072"/>
              </w:tabs>
              <w:spacing w:after="0" w:line="252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</w:tr>
      <w:tr w:rsidR="00705C02" w14:paraId="37A44EB2" w14:textId="77777777" w:rsidTr="00705C02">
        <w:trPr>
          <w:trHeight w:val="190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14:paraId="41344FA1" w14:textId="77777777" w:rsidR="00705C02" w:rsidRDefault="00705C02" w:rsidP="004D7C93">
            <w:pPr>
              <w:keepNext/>
              <w:spacing w:after="0" w:line="252" w:lineRule="auto"/>
              <w:jc w:val="center"/>
              <w:outlineLvl w:val="0"/>
              <w:rPr>
                <w:rFonts w:ascii="Arial" w:eastAsia="Times New Roman" w:hAnsi="Arial" w:cs="Arial"/>
                <w:sz w:val="16"/>
                <w:szCs w:val="8"/>
                <w:lang w:val="fr-FR"/>
              </w:rPr>
            </w:pPr>
            <w:r>
              <w:rPr>
                <w:rFonts w:ascii="Nirmala UI" w:eastAsia="Arial Unicode MS" w:hAnsi="Nirmala UI" w:cs="Nirmala UI"/>
                <w:sz w:val="15"/>
                <w:szCs w:val="15"/>
                <w:cs/>
                <w:lang w:val="fr-FR" w:bidi="hi-IN"/>
              </w:rPr>
              <w:t>वेबसाइट</w:t>
            </w:r>
            <w:r>
              <w:rPr>
                <w:rFonts w:ascii="Arial" w:eastAsia="Times New Roman" w:hAnsi="Arial" w:cs="Nirmala UI"/>
                <w:szCs w:val="14"/>
                <w:cs/>
                <w:lang w:val="fr-FR" w:bidi="hi-IN"/>
              </w:rPr>
              <w:t xml:space="preserve"> </w:t>
            </w:r>
            <w:r>
              <w:rPr>
                <w:rFonts w:ascii="Arial" w:eastAsia="Times New Roman" w:hAnsi="Arial" w:cs="Arial"/>
                <w:szCs w:val="14"/>
                <w:lang w:val="fr-FR"/>
              </w:rPr>
              <w:t xml:space="preserve">: </w:t>
            </w:r>
            <w:hyperlink r:id="rId7" w:history="1">
              <w:r>
                <w:rPr>
                  <w:rStyle w:val="Hyperlink"/>
                  <w:rFonts w:ascii="Arial" w:eastAsia="Times New Roman" w:hAnsi="Arial" w:cs="Arial"/>
                  <w:sz w:val="15"/>
                  <w:szCs w:val="15"/>
                  <w:lang w:val="fr-FR"/>
                </w:rPr>
                <w:t>www.rbi.org.in/hindi</w:t>
              </w:r>
            </w:hyperlink>
          </w:p>
        </w:tc>
        <w:tc>
          <w:tcPr>
            <w:tcW w:w="60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EDFB80C" w14:textId="77777777" w:rsidR="00705C02" w:rsidRDefault="00705C02" w:rsidP="004D7C93">
            <w:pPr>
              <w:tabs>
                <w:tab w:val="center" w:pos="7416"/>
                <w:tab w:val="right" w:pos="9072"/>
              </w:tabs>
              <w:spacing w:after="0" w:line="252" w:lineRule="auto"/>
              <w:rPr>
                <w:rFonts w:ascii="Arial" w:eastAsia="Arial Unicode MS" w:hAnsi="Arial" w:cs="Arial"/>
                <w:b/>
                <w:color w:val="000000"/>
                <w:sz w:val="14"/>
                <w:szCs w:val="14"/>
                <w:lang w:val="fr-FR"/>
              </w:rPr>
            </w:pPr>
            <w:r>
              <w:rPr>
                <w:rFonts w:ascii="Nirmala UI" w:eastAsia="Arial Unicode MS" w:hAnsi="Nirmala UI" w:cs="Nirmala UI"/>
                <w:bCs/>
                <w:sz w:val="16"/>
                <w:szCs w:val="16"/>
                <w:cs/>
                <w:lang w:bidi="hi-IN"/>
              </w:rPr>
              <w:t>संचार</w:t>
            </w:r>
            <w:r>
              <w:rPr>
                <w:rFonts w:ascii="Arial" w:eastAsia="Arial Unicode MS" w:hAnsi="Arial" w:cs="Nirmala UI"/>
                <w:bCs/>
                <w:sz w:val="16"/>
                <w:szCs w:val="16"/>
                <w:cs/>
                <w:lang w:val="fr-FR" w:bidi="hi-IN"/>
              </w:rPr>
              <w:t xml:space="preserve"> </w:t>
            </w:r>
            <w:r>
              <w:rPr>
                <w:rFonts w:ascii="Nirmala UI" w:eastAsia="Arial Unicode MS" w:hAnsi="Nirmala UI" w:cs="Nirmala UI"/>
                <w:bCs/>
                <w:sz w:val="16"/>
                <w:szCs w:val="16"/>
                <w:cs/>
                <w:lang w:bidi="hi-IN"/>
              </w:rPr>
              <w:t>विभाग</w:t>
            </w:r>
            <w:r>
              <w:rPr>
                <w:rFonts w:ascii="Arial" w:eastAsia="Arial Unicode MS" w:hAnsi="Arial" w:cs="Arial"/>
                <w:b/>
                <w:color w:val="000000"/>
                <w:sz w:val="16"/>
                <w:szCs w:val="16"/>
                <w:lang w:val="fr-FR"/>
              </w:rPr>
              <w:t xml:space="preserve">,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  <w:lang w:bidi="hi-IN"/>
              </w:rPr>
              <w:t>केंद्रीय</w:t>
            </w:r>
            <w:r>
              <w:rPr>
                <w:rFonts w:ascii="Arial" w:eastAsia="Arial Unicode MS" w:hAnsi="Arial" w:cs="Nirmala UI"/>
                <w:b/>
                <w:sz w:val="16"/>
                <w:szCs w:val="16"/>
                <w:cs/>
                <w:lang w:val="fr-FR" w:bidi="hi-IN"/>
              </w:rPr>
              <w:t xml:space="preserve">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  <w:lang w:bidi="hi-IN"/>
              </w:rPr>
              <w:t>कार्यालय</w:t>
            </w:r>
            <w:r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  <w:t xml:space="preserve">,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  <w:lang w:bidi="hi-IN"/>
              </w:rPr>
              <w:t>शहीद</w:t>
            </w:r>
            <w:r>
              <w:rPr>
                <w:rFonts w:ascii="Arial" w:eastAsia="Arial Unicode MS" w:hAnsi="Arial" w:cs="Nirmala UI"/>
                <w:b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  <w:lang w:bidi="hi-IN"/>
              </w:rPr>
              <w:t>भगत</w:t>
            </w:r>
            <w:r>
              <w:rPr>
                <w:rFonts w:ascii="Arial" w:eastAsia="Arial Unicode MS" w:hAnsi="Arial" w:cs="Nirmala UI"/>
                <w:b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  <w:lang w:bidi="hi-IN"/>
              </w:rPr>
              <w:t>सिंह</w:t>
            </w:r>
            <w:r>
              <w:rPr>
                <w:rFonts w:ascii="Arial" w:eastAsia="Arial Unicode MS" w:hAnsi="Arial" w:cs="Nirmala UI"/>
                <w:b/>
                <w:sz w:val="16"/>
                <w:szCs w:val="16"/>
                <w:cs/>
                <w:lang w:bidi="hi-IN"/>
              </w:rPr>
              <w:t xml:space="preserve">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  <w:lang w:bidi="hi-IN"/>
              </w:rPr>
              <w:t>मार्ग</w:t>
            </w:r>
            <w:r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  <w:t xml:space="preserve">,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  <w:lang w:bidi="hi-IN"/>
              </w:rPr>
              <w:t>फोर्ट</w:t>
            </w:r>
            <w:r>
              <w:rPr>
                <w:rFonts w:ascii="Arial" w:eastAsia="Arial Unicode MS" w:hAnsi="Arial" w:cs="Arial"/>
                <w:b/>
                <w:sz w:val="16"/>
                <w:szCs w:val="16"/>
                <w:lang w:val="fr-FR"/>
              </w:rPr>
              <w:t xml:space="preserve">, </w:t>
            </w:r>
            <w:r>
              <w:rPr>
                <w:rFonts w:ascii="Nirmala UI" w:eastAsia="Arial Unicode MS" w:hAnsi="Nirmala UI" w:cs="Nirmala UI"/>
                <w:b/>
                <w:sz w:val="16"/>
                <w:szCs w:val="16"/>
                <w:cs/>
                <w:lang w:bidi="hi-IN"/>
              </w:rPr>
              <w:t>मुंबई</w:t>
            </w:r>
            <w:r>
              <w:rPr>
                <w:rFonts w:ascii="Arial" w:eastAsia="Arial Unicode MS" w:hAnsi="Arial" w:cs="Nirmala UI"/>
                <w:b/>
                <w:sz w:val="16"/>
                <w:szCs w:val="16"/>
                <w:cs/>
                <w:lang w:val="fr-FR" w:bidi="hi-IN"/>
              </w:rPr>
              <w:t xml:space="preserve"> </w:t>
            </w:r>
            <w:r>
              <w:rPr>
                <w:rFonts w:ascii="Arial" w:eastAsia="Arial Unicode MS" w:hAnsi="Arial" w:cs="Arial"/>
                <w:sz w:val="16"/>
                <w:szCs w:val="16"/>
                <w:lang w:val="fr-FR"/>
              </w:rPr>
              <w:t>- 400 001</w:t>
            </w:r>
          </w:p>
        </w:tc>
      </w:tr>
      <w:tr w:rsidR="00705C02" w14:paraId="2C05EA0B" w14:textId="77777777" w:rsidTr="00705C02">
        <w:trPr>
          <w:trHeight w:val="70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356BCE31" w14:textId="77777777" w:rsidR="00705C02" w:rsidRDefault="00705C02" w:rsidP="004D7C93">
            <w:pPr>
              <w:tabs>
                <w:tab w:val="center" w:pos="7416"/>
                <w:tab w:val="right" w:pos="9072"/>
              </w:tabs>
              <w:spacing w:after="0" w:line="252" w:lineRule="auto"/>
              <w:jc w:val="center"/>
              <w:rPr>
                <w:rFonts w:ascii="Arial" w:eastAsia="Times New Roman" w:hAnsi="Arial" w:cs="Arial"/>
                <w:bCs/>
                <w:color w:val="000000"/>
                <w:sz w:val="16"/>
                <w:szCs w:val="2"/>
              </w:rPr>
            </w:pP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>Website</w:t>
            </w:r>
            <w:r>
              <w:rPr>
                <w:rFonts w:ascii="Arial" w:eastAsia="Times New Roman" w:hAnsi="Arial" w:cs="Arial"/>
                <w:bCs/>
                <w:sz w:val="16"/>
                <w:szCs w:val="2"/>
              </w:rPr>
              <w:t xml:space="preserve"> : </w:t>
            </w:r>
            <w:hyperlink r:id="rId8" w:history="1">
              <w:r>
                <w:rPr>
                  <w:rStyle w:val="Hyperlink"/>
                  <w:rFonts w:ascii="Arial" w:eastAsia="Times New Roman" w:hAnsi="Arial" w:cs="Arial"/>
                  <w:bCs/>
                  <w:sz w:val="15"/>
                  <w:szCs w:val="15"/>
                </w:rPr>
                <w:t>www.rbi.org.in</w:t>
              </w:r>
            </w:hyperlink>
          </w:p>
        </w:tc>
        <w:tc>
          <w:tcPr>
            <w:tcW w:w="607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3D20B3E" w14:textId="77777777" w:rsidR="00705C02" w:rsidRDefault="00705C02" w:rsidP="004D7C93">
            <w:pPr>
              <w:tabs>
                <w:tab w:val="center" w:pos="7416"/>
                <w:tab w:val="right" w:pos="9072"/>
              </w:tabs>
              <w:spacing w:after="0" w:line="252" w:lineRule="auto"/>
              <w:ind w:right="1"/>
              <w:rPr>
                <w:rFonts w:ascii="Arial" w:eastAsia="Arial Unicode MS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 Unicode MS" w:hAnsi="Arial" w:cs="Arial"/>
                <w:b/>
                <w:sz w:val="15"/>
                <w:szCs w:val="15"/>
              </w:rPr>
              <w:t>Department of Communication</w:t>
            </w:r>
            <w:r>
              <w:rPr>
                <w:rFonts w:ascii="Arial" w:eastAsia="Arial Unicode MS" w:hAnsi="Arial" w:cs="Arial"/>
                <w:bCs/>
                <w:color w:val="000000"/>
                <w:sz w:val="15"/>
                <w:szCs w:val="15"/>
              </w:rPr>
              <w:t xml:space="preserve">, </w:t>
            </w:r>
            <w:r>
              <w:rPr>
                <w:rFonts w:ascii="Arial" w:eastAsia="Arial Unicode MS" w:hAnsi="Arial" w:cs="Arial"/>
                <w:bCs/>
                <w:sz w:val="15"/>
                <w:szCs w:val="15"/>
                <w:lang w:val="fr-FR"/>
              </w:rPr>
              <w:t xml:space="preserve">Central Office, </w:t>
            </w:r>
            <w:proofErr w:type="spellStart"/>
            <w:r>
              <w:rPr>
                <w:rFonts w:ascii="Arial" w:eastAsia="Arial Unicode MS" w:hAnsi="Arial" w:cs="Arial"/>
                <w:bCs/>
                <w:sz w:val="15"/>
                <w:szCs w:val="15"/>
                <w:lang w:val="fr-FR"/>
              </w:rPr>
              <w:t>Shahid</w:t>
            </w:r>
            <w:proofErr w:type="spellEnd"/>
            <w:r>
              <w:rPr>
                <w:rFonts w:ascii="Arial" w:eastAsia="Arial Unicode MS" w:hAnsi="Arial" w:cs="Arial"/>
                <w:bCs/>
                <w:sz w:val="15"/>
                <w:szCs w:val="15"/>
                <w:lang w:val="fr-FR"/>
              </w:rPr>
              <w:t xml:space="preserve"> </w:t>
            </w:r>
            <w:proofErr w:type="spellStart"/>
            <w:r>
              <w:rPr>
                <w:rFonts w:ascii="Arial" w:eastAsia="Arial Unicode MS" w:hAnsi="Arial" w:cs="Arial"/>
                <w:bCs/>
                <w:sz w:val="15"/>
                <w:szCs w:val="15"/>
                <w:lang w:val="fr-FR"/>
              </w:rPr>
              <w:t>Bhagat</w:t>
            </w:r>
            <w:proofErr w:type="spellEnd"/>
            <w:r>
              <w:rPr>
                <w:rFonts w:ascii="Arial" w:eastAsia="Arial Unicode MS" w:hAnsi="Arial" w:cs="Arial"/>
                <w:bCs/>
                <w:sz w:val="15"/>
                <w:szCs w:val="15"/>
                <w:lang w:val="fr-FR"/>
              </w:rPr>
              <w:t xml:space="preserve"> Singh </w:t>
            </w:r>
            <w:proofErr w:type="spellStart"/>
            <w:r>
              <w:rPr>
                <w:rFonts w:ascii="Arial" w:eastAsia="Arial Unicode MS" w:hAnsi="Arial" w:cs="Arial"/>
                <w:bCs/>
                <w:sz w:val="15"/>
                <w:szCs w:val="15"/>
                <w:lang w:val="fr-FR"/>
              </w:rPr>
              <w:t>Marg</w:t>
            </w:r>
            <w:proofErr w:type="spellEnd"/>
            <w:r>
              <w:rPr>
                <w:rFonts w:ascii="Arial" w:eastAsia="Arial Unicode MS" w:hAnsi="Arial" w:cs="Arial"/>
                <w:bCs/>
                <w:sz w:val="15"/>
                <w:szCs w:val="15"/>
                <w:lang w:val="fr-FR"/>
              </w:rPr>
              <w:t xml:space="preserve">, Fort, </w:t>
            </w:r>
          </w:p>
        </w:tc>
      </w:tr>
      <w:tr w:rsidR="00705C02" w14:paraId="2487E94D" w14:textId="77777777" w:rsidTr="00705C02">
        <w:trPr>
          <w:trHeight w:val="48"/>
        </w:trPr>
        <w:tc>
          <w:tcPr>
            <w:tcW w:w="325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14:paraId="79F07B63" w14:textId="77777777" w:rsidR="00705C02" w:rsidRDefault="00705C02" w:rsidP="004D7C93">
            <w:pPr>
              <w:tabs>
                <w:tab w:val="center" w:pos="7416"/>
                <w:tab w:val="right" w:pos="9072"/>
              </w:tabs>
              <w:spacing w:after="0" w:line="252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Nirmala UI" w:eastAsia="Arial Unicode MS" w:hAnsi="Nirmala UI" w:cs="Nirmala UI"/>
                <w:sz w:val="15"/>
                <w:szCs w:val="15"/>
                <w:cs/>
                <w:lang w:val="fr-FR" w:bidi="hi-IN"/>
              </w:rPr>
              <w:t>ई</w:t>
            </w:r>
            <w:r>
              <w:rPr>
                <w:rFonts w:ascii="Arial" w:eastAsia="Arial Unicode MS" w:hAnsi="Arial" w:cs="Arial"/>
                <w:sz w:val="15"/>
                <w:szCs w:val="15"/>
                <w:lang w:val="fr-FR"/>
              </w:rPr>
              <w:t>-</w:t>
            </w:r>
            <w:r>
              <w:rPr>
                <w:rFonts w:ascii="Nirmala UI" w:eastAsia="Arial Unicode MS" w:hAnsi="Nirmala UI" w:cs="Nirmala UI"/>
                <w:sz w:val="15"/>
                <w:szCs w:val="15"/>
                <w:cs/>
                <w:lang w:val="fr-FR" w:bidi="hi-IN"/>
              </w:rPr>
              <w:t>मेल</w:t>
            </w:r>
            <w:r>
              <w:rPr>
                <w:rFonts w:ascii="Arial" w:eastAsia="Times New Roman" w:hAnsi="Arial" w:cs="Arial"/>
                <w:bCs/>
                <w:sz w:val="15"/>
                <w:szCs w:val="15"/>
                <w:lang w:val="fr-FR"/>
              </w:rPr>
              <w:t>/</w:t>
            </w:r>
            <w:r>
              <w:rPr>
                <w:rFonts w:ascii="Arial" w:eastAsia="Times New Roman" w:hAnsi="Arial" w:cs="Arial"/>
                <w:bCs/>
                <w:sz w:val="15"/>
                <w:szCs w:val="15"/>
              </w:rPr>
              <w:t xml:space="preserve">email </w:t>
            </w:r>
            <w:r>
              <w:rPr>
                <w:rFonts w:ascii="Arial" w:eastAsia="Times New Roman" w:hAnsi="Arial" w:cs="Arial"/>
                <w:b/>
                <w:sz w:val="16"/>
                <w:szCs w:val="16"/>
                <w:lang w:val="fr-FR"/>
              </w:rPr>
              <w:t>:</w:t>
            </w:r>
            <w:r>
              <w:rPr>
                <w:rFonts w:ascii="Arial" w:eastAsia="Times New Roman" w:hAnsi="Arial" w:cs="Arial"/>
                <w:b/>
                <w:color w:val="000000"/>
                <w:sz w:val="26"/>
                <w:lang w:val="fr-FR"/>
              </w:rPr>
              <w:t xml:space="preserve"> </w:t>
            </w:r>
            <w:hyperlink r:id="rId9" w:history="1">
              <w:r>
                <w:rPr>
                  <w:rStyle w:val="Hyperlink"/>
                  <w:rFonts w:ascii="Arial" w:eastAsia="Times New Roman" w:hAnsi="Arial" w:cs="Arial"/>
                  <w:bCs/>
                  <w:color w:val="000000"/>
                  <w:sz w:val="15"/>
                  <w:szCs w:val="15"/>
                  <w:lang w:val="fr-FR"/>
                </w:rPr>
                <w:t>helpdoc@rbi.org.in</w:t>
              </w:r>
            </w:hyperlink>
          </w:p>
        </w:tc>
        <w:tc>
          <w:tcPr>
            <w:tcW w:w="607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9BA8B8A" w14:textId="77777777" w:rsidR="00705C02" w:rsidRDefault="00705C02" w:rsidP="004D7C93">
            <w:pPr>
              <w:tabs>
                <w:tab w:val="center" w:pos="7416"/>
                <w:tab w:val="right" w:pos="9072"/>
              </w:tabs>
              <w:spacing w:after="0" w:line="252" w:lineRule="auto"/>
              <w:ind w:right="1"/>
              <w:rPr>
                <w:rFonts w:ascii="Arial" w:eastAsia="Arial Unicode MS" w:hAnsi="Arial" w:cs="Arial"/>
                <w:b/>
                <w:color w:val="000000"/>
                <w:sz w:val="15"/>
                <w:szCs w:val="15"/>
              </w:rPr>
            </w:pPr>
            <w:r>
              <w:rPr>
                <w:rFonts w:ascii="Arial" w:eastAsia="Arial Unicode MS" w:hAnsi="Arial" w:cs="Arial"/>
                <w:bCs/>
                <w:sz w:val="15"/>
                <w:szCs w:val="15"/>
                <w:lang w:val="fr-FR"/>
              </w:rPr>
              <w:t xml:space="preserve">Mumbai </w:t>
            </w:r>
            <w:r>
              <w:rPr>
                <w:rFonts w:ascii="Arial" w:eastAsia="Arial Unicode MS" w:hAnsi="Arial" w:cs="Arial"/>
                <w:sz w:val="15"/>
                <w:szCs w:val="15"/>
                <w:lang w:val="fr-FR"/>
              </w:rPr>
              <w:t xml:space="preserve">- 400 001 </w:t>
            </w:r>
            <w:r>
              <w:rPr>
                <w:rFonts w:ascii="Nirmala UI" w:eastAsia="Arial Unicode MS" w:hAnsi="Nirmala UI" w:cs="Nirmala UI"/>
                <w:sz w:val="15"/>
                <w:szCs w:val="15"/>
                <w:cs/>
                <w:lang w:val="fr-FR" w:bidi="hi-IN"/>
              </w:rPr>
              <w:t>फोन</w:t>
            </w:r>
            <w:r>
              <w:rPr>
                <w:rFonts w:ascii="Arial" w:eastAsia="Arial Unicode MS" w:hAnsi="Arial" w:cs="Arial"/>
                <w:sz w:val="15"/>
                <w:szCs w:val="15"/>
                <w:lang w:val="fr-FR"/>
              </w:rPr>
              <w:t>/</w:t>
            </w:r>
            <w:r>
              <w:rPr>
                <w:rFonts w:ascii="Arial" w:eastAsia="Arial Unicode MS" w:hAnsi="Arial" w:cs="Arial"/>
                <w:color w:val="000000"/>
                <w:sz w:val="15"/>
                <w:szCs w:val="15"/>
              </w:rPr>
              <w:t xml:space="preserve">Phone: </w:t>
            </w:r>
            <w:r>
              <w:rPr>
                <w:rFonts w:ascii="Arial" w:eastAsia="Arial Unicode MS" w:hAnsi="Arial" w:cs="Arial"/>
                <w:sz w:val="15"/>
                <w:szCs w:val="15"/>
                <w:lang w:val="fr-FR"/>
              </w:rPr>
              <w:t>022 - 2266 0502</w:t>
            </w:r>
          </w:p>
        </w:tc>
      </w:tr>
    </w:tbl>
    <w:p w14:paraId="1A427206" w14:textId="4835CA47" w:rsidR="00D42AA8" w:rsidRDefault="00046E6A" w:rsidP="00046E6A">
      <w:pPr>
        <w:spacing w:before="240"/>
        <w:jc w:val="right"/>
        <w:rPr>
          <w:rFonts w:ascii="Nirmala UI" w:hAnsi="Nirmala UI" w:cs="Nirmala UI"/>
          <w:szCs w:val="22"/>
        </w:rPr>
      </w:pPr>
      <w:r>
        <w:rPr>
          <w:rFonts w:ascii="Nirmala UI" w:hAnsi="Nirmala UI" w:cs="Nirmala UI"/>
          <w:szCs w:val="22"/>
        </w:rPr>
        <w:tab/>
      </w:r>
      <w:r>
        <w:rPr>
          <w:rFonts w:ascii="Nirmala UI" w:hAnsi="Nirmala UI" w:cs="Nirmala UI"/>
          <w:szCs w:val="22"/>
        </w:rPr>
        <w:tab/>
      </w:r>
      <w:r>
        <w:rPr>
          <w:rFonts w:ascii="Nirmala UI" w:hAnsi="Nirmala UI" w:cs="Nirmala UI"/>
          <w:szCs w:val="22"/>
        </w:rPr>
        <w:tab/>
      </w:r>
      <w:r>
        <w:rPr>
          <w:rFonts w:ascii="Nirmala UI" w:hAnsi="Nirmala UI" w:cs="Nirmala UI"/>
          <w:szCs w:val="22"/>
        </w:rPr>
        <w:tab/>
      </w:r>
      <w:r>
        <w:rPr>
          <w:rFonts w:ascii="Nirmala UI" w:hAnsi="Nirmala UI" w:cs="Nirmala UI"/>
          <w:szCs w:val="22"/>
        </w:rPr>
        <w:tab/>
      </w:r>
      <w:r>
        <w:rPr>
          <w:rFonts w:ascii="Nirmala UI" w:hAnsi="Nirmala UI" w:cs="Nirmala UI"/>
          <w:szCs w:val="22"/>
        </w:rPr>
        <w:tab/>
      </w:r>
      <w:r>
        <w:rPr>
          <w:rFonts w:ascii="Nirmala UI" w:hAnsi="Nirmala UI" w:cs="Nirmala UI"/>
          <w:szCs w:val="22"/>
        </w:rPr>
        <w:tab/>
      </w:r>
      <w:r>
        <w:rPr>
          <w:rFonts w:ascii="Nirmala UI" w:hAnsi="Nirmala UI" w:cs="Nirmala UI"/>
          <w:szCs w:val="22"/>
        </w:rPr>
        <w:tab/>
      </w:r>
      <w:r>
        <w:rPr>
          <w:rFonts w:ascii="Nirmala UI" w:hAnsi="Nirmala UI" w:cs="Nirmala UI"/>
          <w:szCs w:val="22"/>
        </w:rPr>
        <w:tab/>
      </w:r>
      <w:r w:rsidR="00087013">
        <w:rPr>
          <w:rFonts w:ascii="Nirmala UI" w:hAnsi="Nirmala UI" w:cs="Nirmala UI" w:hint="cs"/>
          <w:szCs w:val="22"/>
          <w:cs/>
          <w:lang w:bidi="ml-IN"/>
        </w:rPr>
        <w:t xml:space="preserve">മാര്‍ച്ച് </w:t>
      </w:r>
      <w:r w:rsidR="00992A51">
        <w:rPr>
          <w:rFonts w:ascii="Nirmala UI" w:hAnsi="Nirmala UI" w:cs="Nirmala UI" w:hint="cs"/>
          <w:szCs w:val="22"/>
          <w:cs/>
          <w:lang w:bidi="ml-IN"/>
        </w:rPr>
        <w:t>2</w:t>
      </w:r>
      <w:r w:rsidR="006B5A3F">
        <w:rPr>
          <w:rFonts w:ascii="Nirmala UI" w:hAnsi="Nirmala UI" w:cs="Nirmala UI" w:hint="cs"/>
          <w:szCs w:val="22"/>
          <w:cs/>
          <w:lang w:bidi="ml-IN"/>
        </w:rPr>
        <w:t>8</w:t>
      </w:r>
      <w:r w:rsidRPr="0070127F">
        <w:rPr>
          <w:rFonts w:ascii="Nirmala UI" w:hAnsi="Nirmala UI" w:cs="Nirmala UI"/>
          <w:szCs w:val="22"/>
          <w:lang w:bidi="ml-IN"/>
        </w:rPr>
        <w:t>, 202</w:t>
      </w:r>
      <w:r w:rsidR="00087013">
        <w:rPr>
          <w:rFonts w:ascii="Nirmala UI" w:hAnsi="Nirmala UI" w:cs="Nirmala UI" w:hint="cs"/>
          <w:szCs w:val="22"/>
          <w:lang w:bidi="ml-IN"/>
        </w:rPr>
        <w:t>5</w:t>
      </w:r>
    </w:p>
    <w:p w14:paraId="459B7AB6" w14:textId="5D27F48C" w:rsidR="0027466F" w:rsidRPr="0070127F" w:rsidRDefault="006B5A3F" w:rsidP="0027466F">
      <w:pPr>
        <w:spacing w:before="240" w:line="276" w:lineRule="auto"/>
        <w:jc w:val="both"/>
        <w:rPr>
          <w:rFonts w:ascii="Nirmala UI" w:hAnsi="Nirmala UI" w:cs="Nirmala UI"/>
          <w:b/>
          <w:bCs/>
          <w:szCs w:val="22"/>
          <w:lang w:bidi="ml-IN"/>
        </w:rPr>
      </w:pPr>
      <w:r>
        <w:rPr>
          <w:rFonts w:ascii="Nirmala UI" w:hAnsi="Nirmala UI" w:cs="Nirmala UI" w:hint="cs"/>
          <w:b/>
          <w:bCs/>
          <w:szCs w:val="22"/>
          <w:cs/>
          <w:lang w:bidi="ml-IN"/>
        </w:rPr>
        <w:t>കര്‍ണാടകയിലെ</w:t>
      </w:r>
      <w:r w:rsidR="00F50F4A">
        <w:rPr>
          <w:rFonts w:ascii="Nirmala UI" w:hAnsi="Nirmala UI" w:cs="Nirmala UI" w:hint="cs"/>
          <w:b/>
          <w:bCs/>
          <w:szCs w:val="22"/>
          <w:cs/>
          <w:lang w:bidi="ml-IN"/>
        </w:rPr>
        <w:t xml:space="preserve"> </w:t>
      </w:r>
      <w:r w:rsidR="00F50F4A">
        <w:rPr>
          <w:rFonts w:ascii="Nirmala UI" w:hAnsi="Nirmala UI" w:cs="Nirmala UI"/>
          <w:b/>
          <w:bCs/>
          <w:szCs w:val="22"/>
          <w:lang w:bidi="ml-IN"/>
        </w:rPr>
        <w:t>‘</w:t>
      </w:r>
      <w:r w:rsidR="00F50F4A">
        <w:rPr>
          <w:rFonts w:ascii="Nirmala UI" w:hAnsi="Nirmala UI" w:cs="Nirmala UI" w:hint="cs"/>
          <w:b/>
          <w:bCs/>
          <w:szCs w:val="22"/>
          <w:cs/>
          <w:lang w:bidi="ml-IN"/>
        </w:rPr>
        <w:t xml:space="preserve">ദി </w:t>
      </w:r>
      <w:r>
        <w:rPr>
          <w:rFonts w:ascii="Nirmala UI" w:hAnsi="Nirmala UI" w:cs="Nirmala UI" w:hint="cs"/>
          <w:b/>
          <w:bCs/>
          <w:szCs w:val="22"/>
          <w:cs/>
          <w:lang w:bidi="ml-IN"/>
        </w:rPr>
        <w:t>സൌത്ത് കാനറ</w:t>
      </w:r>
      <w:r w:rsidR="00F50F4A">
        <w:rPr>
          <w:rFonts w:ascii="Nirmala UI" w:hAnsi="Nirmala UI" w:cs="Nirmala UI" w:hint="cs"/>
          <w:b/>
          <w:bCs/>
          <w:szCs w:val="22"/>
          <w:cs/>
          <w:lang w:bidi="ml-IN"/>
        </w:rPr>
        <w:t xml:space="preserve"> ഡിസ്ട്രിക്ട് </w:t>
      </w:r>
      <w:r>
        <w:rPr>
          <w:rFonts w:ascii="Nirmala UI" w:hAnsi="Nirmala UI" w:cs="Nirmala UI" w:hint="cs"/>
          <w:b/>
          <w:bCs/>
          <w:szCs w:val="22"/>
          <w:cs/>
          <w:lang w:bidi="ml-IN"/>
        </w:rPr>
        <w:t>സെന്‍ട്രല്‍</w:t>
      </w:r>
      <w:r w:rsidR="00222879">
        <w:rPr>
          <w:rFonts w:ascii="Nirmala UI" w:hAnsi="Nirmala UI" w:cs="Nirmala UI" w:hint="cs"/>
          <w:b/>
          <w:bCs/>
          <w:szCs w:val="22"/>
          <w:cs/>
          <w:lang w:bidi="ml-IN"/>
        </w:rPr>
        <w:t xml:space="preserve"> </w:t>
      </w:r>
      <w:r w:rsidR="00361B64">
        <w:rPr>
          <w:rFonts w:ascii="Nirmala UI" w:hAnsi="Nirmala UI" w:cs="Nirmala UI"/>
          <w:b/>
          <w:bCs/>
          <w:szCs w:val="22"/>
          <w:cs/>
          <w:lang w:bidi="ml-IN"/>
        </w:rPr>
        <w:br/>
      </w:r>
      <w:r w:rsidR="00222879" w:rsidRPr="0070127F">
        <w:rPr>
          <w:rFonts w:ascii="Nirmala UI" w:hAnsi="Nirmala UI" w:cs="Nirmala UI"/>
          <w:b/>
          <w:bCs/>
          <w:szCs w:val="22"/>
          <w:cs/>
          <w:lang w:bidi="ml-IN"/>
        </w:rPr>
        <w:t>കോ</w:t>
      </w:r>
      <w:r w:rsidR="00F50F4A">
        <w:rPr>
          <w:rFonts w:ascii="Nirmala UI" w:hAnsi="Nirmala UI" w:cs="Nirmala UI" w:hint="cs"/>
          <w:b/>
          <w:bCs/>
          <w:szCs w:val="22"/>
          <w:cs/>
          <w:lang w:bidi="ml-IN"/>
        </w:rPr>
        <w:t>-</w:t>
      </w:r>
      <w:r w:rsidR="00222879" w:rsidRPr="0070127F">
        <w:rPr>
          <w:rFonts w:ascii="Nirmala UI" w:hAnsi="Nirmala UI" w:cs="Nirmala UI"/>
          <w:b/>
          <w:bCs/>
          <w:szCs w:val="22"/>
          <w:cs/>
          <w:lang w:bidi="ml-IN"/>
        </w:rPr>
        <w:t xml:space="preserve">ഓപ്പറേറ്റിവ് </w:t>
      </w:r>
      <w:r w:rsidR="00F50F4A">
        <w:rPr>
          <w:rFonts w:ascii="Nirmala UI" w:hAnsi="Nirmala UI" w:cs="Nirmala UI" w:hint="cs"/>
          <w:b/>
          <w:bCs/>
          <w:szCs w:val="22"/>
          <w:cs/>
          <w:lang w:bidi="ml-IN"/>
        </w:rPr>
        <w:t xml:space="preserve"> </w:t>
      </w:r>
      <w:r w:rsidR="00222879" w:rsidRPr="0070127F">
        <w:rPr>
          <w:rFonts w:ascii="Nirmala UI" w:hAnsi="Nirmala UI" w:cs="Nirmala UI"/>
          <w:b/>
          <w:bCs/>
          <w:szCs w:val="22"/>
          <w:cs/>
          <w:lang w:bidi="ml-IN"/>
        </w:rPr>
        <w:t>ബാങ്ക്</w:t>
      </w:r>
      <w:r w:rsidR="00046E6A">
        <w:rPr>
          <w:rFonts w:ascii="Nirmala UI" w:hAnsi="Nirmala UI" w:cs="Nirmala UI" w:hint="cs"/>
          <w:b/>
          <w:bCs/>
          <w:szCs w:val="22"/>
          <w:cs/>
          <w:lang w:bidi="ml-IN"/>
        </w:rPr>
        <w:t xml:space="preserve"> </w:t>
      </w:r>
      <w:r w:rsidR="0027466F" w:rsidRPr="0070127F">
        <w:rPr>
          <w:rFonts w:ascii="Nirmala UI" w:hAnsi="Nirmala UI" w:cs="Nirmala UI"/>
          <w:b/>
          <w:bCs/>
          <w:szCs w:val="22"/>
          <w:cs/>
          <w:lang w:bidi="ml-IN"/>
        </w:rPr>
        <w:t>ലിമിറ്റഡിനു</w:t>
      </w:r>
      <w:r w:rsidR="00046E6A">
        <w:rPr>
          <w:rFonts w:ascii="Nirmala UI" w:hAnsi="Nirmala UI" w:cs="Nirmala UI"/>
          <w:b/>
          <w:bCs/>
          <w:szCs w:val="22"/>
          <w:lang w:bidi="ml-IN"/>
        </w:rPr>
        <w:t>’</w:t>
      </w:r>
      <w:r w:rsidR="0027466F" w:rsidRPr="0070127F">
        <w:rPr>
          <w:rFonts w:ascii="Nirmala UI" w:hAnsi="Nirmala UI" w:cs="Nirmala UI"/>
          <w:b/>
          <w:bCs/>
          <w:szCs w:val="22"/>
          <w:cs/>
          <w:lang w:bidi="ml-IN"/>
        </w:rPr>
        <w:t xml:space="preserve"> മേൽ </w:t>
      </w:r>
      <w:r w:rsidR="0027466F">
        <w:rPr>
          <w:rFonts w:ascii="Nirmala UI" w:hAnsi="Nirmala UI" w:cs="Nirmala UI" w:hint="cs"/>
          <w:b/>
          <w:bCs/>
          <w:szCs w:val="22"/>
          <w:cs/>
          <w:lang w:bidi="ml-IN"/>
        </w:rPr>
        <w:t xml:space="preserve">ഭാരതീയ </w:t>
      </w:r>
      <w:r w:rsidR="0027466F" w:rsidRPr="0070127F">
        <w:rPr>
          <w:rFonts w:ascii="Nirmala UI" w:hAnsi="Nirmala UI" w:cs="Nirmala UI"/>
          <w:b/>
          <w:bCs/>
          <w:szCs w:val="22"/>
          <w:cs/>
          <w:lang w:bidi="ml-IN"/>
        </w:rPr>
        <w:t>റിസർവ് ബാങ്ക് പണപ്പിഴ ചുമത്തി</w:t>
      </w:r>
    </w:p>
    <w:p w14:paraId="78BF850F" w14:textId="37D75C10" w:rsidR="0027466F" w:rsidRDefault="0027466F" w:rsidP="003B1A35">
      <w:pPr>
        <w:spacing w:line="360" w:lineRule="auto"/>
        <w:jc w:val="both"/>
        <w:rPr>
          <w:rFonts w:ascii="Nirmala UI" w:hAnsi="Nirmala UI" w:cs="Nirmala UI"/>
          <w:szCs w:val="22"/>
          <w:lang w:bidi="ml-IN"/>
        </w:rPr>
      </w:pPr>
      <w:bookmarkStart w:id="0" w:name="_GoBack"/>
      <w:r>
        <w:rPr>
          <w:rFonts w:ascii="Nirmala UI" w:hAnsi="Nirmala UI" w:cs="Nirmala UI" w:hint="cs"/>
          <w:szCs w:val="22"/>
          <w:cs/>
          <w:lang w:bidi="ml-IN"/>
        </w:rPr>
        <w:t xml:space="preserve"> </w:t>
      </w:r>
      <w:proofErr w:type="gramStart"/>
      <w:r w:rsidR="00F50F4A">
        <w:rPr>
          <w:rFonts w:ascii="Nirmala UI" w:hAnsi="Nirmala UI" w:cs="Nirmala UI"/>
          <w:szCs w:val="22"/>
          <w:lang w:val="en-GB" w:bidi="ml-IN"/>
        </w:rPr>
        <w:t>‘</w:t>
      </w:r>
      <w:r w:rsidR="00F50F4A">
        <w:rPr>
          <w:rFonts w:ascii="Nirmala UI" w:hAnsi="Nirmala UI" w:cs="Nirmala UI" w:hint="cs"/>
          <w:szCs w:val="22"/>
          <w:cs/>
          <w:lang w:val="en-GB" w:bidi="ml-IN"/>
        </w:rPr>
        <w:t>ബാങ്കിംഗ് റെഗുലേഷന്‍ ആക്ട്</w:t>
      </w:r>
      <w:r w:rsidR="00F50F4A">
        <w:rPr>
          <w:rFonts w:ascii="Nirmala UI" w:hAnsi="Nirmala UI" w:cs="Nirmala UI" w:hint="cs"/>
          <w:szCs w:val="22"/>
          <w:lang w:val="en-GB" w:bidi="ml-IN"/>
        </w:rPr>
        <w:t>,</w:t>
      </w:r>
      <w:r w:rsidR="00F50F4A">
        <w:rPr>
          <w:rFonts w:ascii="Nirmala UI" w:hAnsi="Nirmala UI" w:cs="Nirmala UI" w:hint="cs"/>
          <w:szCs w:val="22"/>
          <w:cs/>
          <w:lang w:val="en-GB" w:bidi="ml-IN"/>
        </w:rPr>
        <w:t xml:space="preserve"> 1949 ന്‍റെ (ബി ആര്‍ ആക്ട്) വകുപ്പ് 20</w:t>
      </w:r>
      <w:r w:rsidR="00F50F4A">
        <w:rPr>
          <w:rFonts w:ascii="Nirmala UI" w:hAnsi="Nirmala UI" w:cs="Nirmala UI" w:hint="cs"/>
          <w:szCs w:val="22"/>
          <w:lang w:val="en-GB" w:bidi="ml-IN"/>
        </w:rPr>
        <w:t>,</w:t>
      </w:r>
      <w:r w:rsidR="0005674D">
        <w:rPr>
          <w:rFonts w:ascii="Nirmala UI" w:hAnsi="Nirmala UI" w:cs="Nirmala UI" w:hint="cs"/>
          <w:szCs w:val="22"/>
          <w:cs/>
          <w:lang w:val="en-GB" w:bidi="ml-IN"/>
        </w:rPr>
        <w:t xml:space="preserve"> </w:t>
      </w:r>
      <w:r w:rsidR="00361B64">
        <w:rPr>
          <w:rFonts w:ascii="Nirmala UI" w:hAnsi="Nirmala UI" w:cs="Nirmala UI"/>
          <w:szCs w:val="22"/>
          <w:cs/>
          <w:lang w:val="en-GB" w:bidi="ml-IN"/>
        </w:rPr>
        <w:br/>
      </w:r>
      <w:bookmarkEnd w:id="0"/>
      <w:r w:rsidR="0005674D">
        <w:rPr>
          <w:rFonts w:ascii="Nirmala UI" w:hAnsi="Nirmala UI" w:cs="Nirmala UI" w:hint="cs"/>
          <w:szCs w:val="22"/>
          <w:cs/>
          <w:lang w:val="en-GB" w:bidi="ml-IN"/>
        </w:rPr>
        <w:t>വകുപ്പ് 56 ഉം ആയി കൂട്ടി</w:t>
      </w:r>
      <w:r w:rsidR="00F50F4A">
        <w:rPr>
          <w:rFonts w:ascii="Nirmala UI" w:hAnsi="Nirmala UI" w:cs="Nirmala UI" w:hint="cs"/>
          <w:szCs w:val="22"/>
          <w:cs/>
          <w:lang w:val="en-GB" w:bidi="ml-IN"/>
        </w:rPr>
        <w:t>വായിച്ചതിന്‍ പ്രകാരമുള്ള വ്യവസ്ഥകള്‍ ലംഘിച്ചതിന്</w:t>
      </w:r>
      <w:r>
        <w:rPr>
          <w:rFonts w:ascii="Nirmala UI" w:hAnsi="Nirmala UI" w:cs="Nirmala UI" w:hint="cs"/>
          <w:szCs w:val="22"/>
          <w:lang w:bidi="ml-IN"/>
        </w:rPr>
        <w:t>,</w:t>
      </w:r>
      <w:r>
        <w:rPr>
          <w:rFonts w:ascii="Nirmala UI" w:hAnsi="Nirmala UI" w:cs="Nirmala UI" w:hint="cs"/>
          <w:szCs w:val="22"/>
          <w:cs/>
          <w:lang w:bidi="ml-IN"/>
        </w:rPr>
        <w:t xml:space="preserve"> </w:t>
      </w:r>
      <w:r w:rsidRPr="0070127F">
        <w:rPr>
          <w:rFonts w:ascii="Nirmala UI" w:hAnsi="Nirmala UI" w:cs="Nirmala UI"/>
          <w:szCs w:val="22"/>
          <w:cs/>
          <w:lang w:bidi="ml-IN"/>
        </w:rPr>
        <w:t>202</w:t>
      </w:r>
      <w:r w:rsidR="00F50F4A">
        <w:rPr>
          <w:rFonts w:ascii="Nirmala UI" w:hAnsi="Nirmala UI" w:cs="Nirmala UI" w:hint="cs"/>
          <w:szCs w:val="22"/>
          <w:cs/>
          <w:lang w:bidi="ml-IN"/>
        </w:rPr>
        <w:t>5</w:t>
      </w:r>
      <w:r w:rsidRPr="0070127F">
        <w:rPr>
          <w:rFonts w:ascii="Nirmala UI" w:hAnsi="Nirmala UI" w:cs="Nirmala UI"/>
          <w:szCs w:val="22"/>
          <w:cs/>
          <w:lang w:bidi="ml-IN"/>
        </w:rPr>
        <w:t xml:space="preserve"> </w:t>
      </w:r>
      <w:r w:rsidR="00F50F4A">
        <w:rPr>
          <w:rFonts w:ascii="Nirmala UI" w:hAnsi="Nirmala UI" w:cs="Nirmala UI" w:hint="cs"/>
          <w:szCs w:val="22"/>
          <w:cs/>
          <w:lang w:bidi="ml-IN"/>
        </w:rPr>
        <w:t>മാര്‍ച്ച് 2</w:t>
      </w:r>
      <w:r w:rsidR="006B5A3F">
        <w:rPr>
          <w:rFonts w:ascii="Nirmala UI" w:hAnsi="Nirmala UI" w:cs="Nirmala UI" w:hint="cs"/>
          <w:szCs w:val="22"/>
          <w:cs/>
          <w:lang w:bidi="ml-IN"/>
        </w:rPr>
        <w:t>6</w:t>
      </w:r>
      <w:r w:rsidR="00F50F4A">
        <w:rPr>
          <w:rFonts w:ascii="Nirmala UI" w:hAnsi="Nirmala UI" w:cs="Nirmala UI" w:hint="cs"/>
          <w:szCs w:val="22"/>
          <w:cs/>
          <w:lang w:bidi="ml-IN"/>
        </w:rPr>
        <w:t xml:space="preserve"> ലെ </w:t>
      </w:r>
      <w:r w:rsidRPr="0070127F">
        <w:rPr>
          <w:rFonts w:ascii="Nirmala UI" w:hAnsi="Nirmala UI" w:cs="Nirmala UI"/>
          <w:szCs w:val="22"/>
          <w:cs/>
          <w:lang w:bidi="ml-IN"/>
        </w:rPr>
        <w:t>ഉത്തരവു</w:t>
      </w:r>
      <w:r w:rsidRPr="0070127F">
        <w:rPr>
          <w:rFonts w:ascii="Nirmala UI" w:hAnsi="Nirmala UI" w:cs="Nirmala UI"/>
          <w:szCs w:val="22"/>
          <w:lang w:bidi="ml-IN"/>
        </w:rPr>
        <w:t xml:space="preserve"> </w:t>
      </w:r>
      <w:r w:rsidRPr="0070127F">
        <w:rPr>
          <w:rFonts w:ascii="Nirmala UI" w:hAnsi="Nirmala UI" w:cs="Nirmala UI"/>
          <w:szCs w:val="22"/>
          <w:cs/>
          <w:lang w:bidi="ml-IN"/>
        </w:rPr>
        <w:t>പ്രകാരം</w:t>
      </w:r>
      <w:r w:rsidR="00361B64">
        <w:rPr>
          <w:rFonts w:ascii="Nirmala UI" w:hAnsi="Nirmala UI" w:cs="Nirmala UI" w:hint="cs"/>
          <w:szCs w:val="22"/>
          <w:cs/>
          <w:lang w:bidi="ml-IN"/>
        </w:rPr>
        <w:t>,</w:t>
      </w:r>
      <w:r w:rsidR="001F1AEA">
        <w:rPr>
          <w:rFonts w:ascii="Nirmala UI" w:hAnsi="Nirmala UI" w:cs="Nirmala UI" w:hint="cs"/>
          <w:szCs w:val="22"/>
          <w:cs/>
          <w:lang w:bidi="ml-IN"/>
        </w:rPr>
        <w:t xml:space="preserve"> കര്‍ണാടകയിലെ </w:t>
      </w:r>
      <w:r w:rsidR="00361B64">
        <w:rPr>
          <w:rFonts w:ascii="Nirmala UI" w:hAnsi="Nirmala UI" w:cs="Nirmala UI"/>
          <w:szCs w:val="22"/>
          <w:cs/>
          <w:lang w:bidi="ml-IN"/>
        </w:rPr>
        <w:br/>
      </w:r>
      <w:r w:rsidR="00891AC1">
        <w:rPr>
          <w:rFonts w:ascii="Nirmala UI" w:hAnsi="Nirmala UI" w:cs="Nirmala UI"/>
          <w:szCs w:val="22"/>
          <w:lang w:bidi="ml-IN"/>
        </w:rPr>
        <w:t>‘</w:t>
      </w:r>
      <w:r w:rsidR="001F1AEA">
        <w:rPr>
          <w:rFonts w:ascii="Nirmala UI" w:hAnsi="Nirmala UI" w:cs="Nirmala UI" w:hint="cs"/>
          <w:szCs w:val="22"/>
          <w:cs/>
          <w:lang w:bidi="ml-IN"/>
        </w:rPr>
        <w:t xml:space="preserve">ദി സൌത്ത് കാനറ ഡിസ്ട്രിക്ട് സെന്‍ട്രല്‍ കോ-ഓപ്പെറേറ്റീവ് </w:t>
      </w:r>
      <w:r w:rsidR="001F1AEA" w:rsidRPr="00F50F4A">
        <w:rPr>
          <w:rFonts w:ascii="Nirmala UI" w:hAnsi="Nirmala UI" w:cs="Nirmala UI" w:hint="cs"/>
          <w:szCs w:val="22"/>
          <w:cs/>
          <w:lang w:bidi="ml-IN"/>
        </w:rPr>
        <w:t>ബാങ്ക്</w:t>
      </w:r>
      <w:r w:rsidR="00F50F4A" w:rsidRPr="00F50F4A">
        <w:rPr>
          <w:rFonts w:ascii="Nirmala UI" w:hAnsi="Nirmala UI" w:cs="Nirmala UI" w:hint="cs"/>
          <w:szCs w:val="22"/>
          <w:cs/>
          <w:lang w:bidi="ml-IN"/>
        </w:rPr>
        <w:t xml:space="preserve"> </w:t>
      </w:r>
      <w:r w:rsidR="00F50F4A" w:rsidRPr="00F50F4A">
        <w:rPr>
          <w:rFonts w:ascii="Nirmala UI" w:hAnsi="Nirmala UI" w:cs="Nirmala UI"/>
          <w:szCs w:val="22"/>
          <w:cs/>
          <w:lang w:bidi="ml-IN"/>
        </w:rPr>
        <w:t>ലിമിറ്റഡിനു</w:t>
      </w:r>
      <w:r w:rsidR="00F50F4A" w:rsidRPr="00F50F4A">
        <w:rPr>
          <w:rFonts w:ascii="Nirmala UI" w:hAnsi="Nirmala UI" w:cs="Nirmala UI"/>
          <w:szCs w:val="22"/>
          <w:lang w:bidi="ml-IN"/>
        </w:rPr>
        <w:t>’</w:t>
      </w:r>
      <w:r w:rsidR="00F50F4A" w:rsidRPr="0070127F">
        <w:rPr>
          <w:rFonts w:ascii="Nirmala UI" w:hAnsi="Nirmala UI" w:cs="Nirmala UI"/>
          <w:b/>
          <w:bCs/>
          <w:szCs w:val="22"/>
          <w:cs/>
          <w:lang w:bidi="ml-IN"/>
        </w:rPr>
        <w:t xml:space="preserve"> </w:t>
      </w:r>
      <w:r w:rsidR="00672175">
        <w:rPr>
          <w:rFonts w:ascii="Nirmala UI" w:hAnsi="Nirmala UI" w:cs="Nirmala UI"/>
          <w:szCs w:val="22"/>
          <w:lang w:bidi="ml-IN"/>
        </w:rPr>
        <w:t>(</w:t>
      </w:r>
      <w:r w:rsidR="007A3FC2">
        <w:rPr>
          <w:rFonts w:ascii="Nirmala UI" w:hAnsi="Nirmala UI" w:cs="Nirmala UI" w:hint="cs"/>
          <w:szCs w:val="22"/>
          <w:cs/>
          <w:lang w:bidi="ml-IN"/>
        </w:rPr>
        <w:t>പ്രസ്തുത</w:t>
      </w:r>
      <w:r w:rsidR="00672175">
        <w:rPr>
          <w:rFonts w:ascii="Nirmala UI" w:hAnsi="Nirmala UI" w:cs="Nirmala UI" w:hint="cs"/>
          <w:szCs w:val="22"/>
          <w:cs/>
          <w:lang w:bidi="ml-IN"/>
        </w:rPr>
        <w:t xml:space="preserve"> </w:t>
      </w:r>
      <w:r w:rsidR="00E420EA">
        <w:rPr>
          <w:rFonts w:ascii="Nirmala UI" w:hAnsi="Nirmala UI" w:cs="Nirmala UI" w:hint="cs"/>
          <w:szCs w:val="22"/>
          <w:cs/>
          <w:lang w:bidi="ml-IN"/>
        </w:rPr>
        <w:t xml:space="preserve">ബാങ്ക്) </w:t>
      </w:r>
      <w:r w:rsidR="00E420EA" w:rsidRPr="00E420EA">
        <w:rPr>
          <w:rFonts w:ascii="Nirmala UI" w:hAnsi="Nirmala UI" w:cs="Nirmala UI" w:hint="cs"/>
          <w:szCs w:val="22"/>
          <w:cs/>
          <w:lang w:bidi="ml-IN"/>
        </w:rPr>
        <w:t>മേൽ</w:t>
      </w:r>
      <w:r w:rsidRPr="0070127F">
        <w:rPr>
          <w:rFonts w:ascii="Nirmala UI" w:hAnsi="Nirmala UI" w:cs="Nirmala UI"/>
          <w:szCs w:val="22"/>
          <w:cs/>
          <w:lang w:bidi="ml-IN"/>
        </w:rPr>
        <w:t xml:space="preserve"> </w:t>
      </w:r>
      <w:r>
        <w:rPr>
          <w:rFonts w:ascii="Nirmala UI" w:hAnsi="Nirmala UI" w:cs="Nirmala UI" w:hint="cs"/>
          <w:szCs w:val="22"/>
          <w:cs/>
          <w:lang w:bidi="ml-IN"/>
        </w:rPr>
        <w:t xml:space="preserve">ഭാരതീയ </w:t>
      </w:r>
      <w:r w:rsidR="00E420EA">
        <w:rPr>
          <w:rFonts w:ascii="Nirmala UI" w:hAnsi="Nirmala UI" w:cs="Nirmala UI" w:hint="cs"/>
          <w:szCs w:val="22"/>
          <w:cs/>
          <w:lang w:bidi="ml-IN"/>
        </w:rPr>
        <w:t>റിസര്‍വ് ബാങ്ക്</w:t>
      </w:r>
      <w:r w:rsidRPr="0070127F">
        <w:rPr>
          <w:rFonts w:ascii="Nirmala UI" w:hAnsi="Nirmala UI" w:cs="Nirmala UI"/>
          <w:szCs w:val="22"/>
          <w:cs/>
          <w:lang w:bidi="ml-IN"/>
        </w:rPr>
        <w:t xml:space="preserve"> (ആർ.</w:t>
      </w:r>
      <w:r w:rsidR="00E420EA" w:rsidRPr="0070127F">
        <w:rPr>
          <w:rFonts w:ascii="Nirmala UI" w:hAnsi="Nirmala UI" w:cs="Nirmala UI" w:hint="cs"/>
          <w:szCs w:val="22"/>
          <w:cs/>
          <w:lang w:bidi="ml-IN"/>
        </w:rPr>
        <w:t>ബി.</w:t>
      </w:r>
      <w:r w:rsidR="00E420EA" w:rsidRPr="0070127F">
        <w:rPr>
          <w:rFonts w:ascii="Nirmala UI" w:hAnsi="Nirmala UI" w:cs="Nirmala UI"/>
          <w:szCs w:val="22"/>
          <w:cs/>
          <w:lang w:bidi="ml-IN"/>
        </w:rPr>
        <w:t>ഐ</w:t>
      </w:r>
      <w:r w:rsidRPr="0070127F">
        <w:rPr>
          <w:rFonts w:ascii="Nirmala UI" w:hAnsi="Nirmala UI" w:cs="Nirmala UI"/>
          <w:szCs w:val="22"/>
          <w:cs/>
          <w:lang w:bidi="ml-IN"/>
        </w:rPr>
        <w:t>)</w:t>
      </w:r>
      <w:r w:rsidRPr="0070127F">
        <w:rPr>
          <w:rFonts w:ascii="Nirmala UI" w:hAnsi="Nirmala UI" w:cs="Nirmala UI"/>
          <w:szCs w:val="22"/>
        </w:rPr>
        <w:t xml:space="preserve">, </w:t>
      </w:r>
      <w:r w:rsidR="001F1AEA">
        <w:rPr>
          <w:rFonts w:ascii="Nirmala UI" w:hAnsi="Nirmala UI" w:cs="Nirmala UI" w:hint="cs"/>
          <w:szCs w:val="22"/>
          <w:lang w:bidi="ml-IN"/>
        </w:rPr>
        <w:t>5</w:t>
      </w:r>
      <w:r w:rsidR="00F50F4A">
        <w:rPr>
          <w:rFonts w:ascii="Nirmala UI" w:hAnsi="Nirmala UI" w:cs="Nirmala UI" w:hint="cs"/>
          <w:szCs w:val="22"/>
          <w:lang w:bidi="ml-IN"/>
        </w:rPr>
        <w:t>,00</w:t>
      </w:r>
      <w:r w:rsidRPr="0070127F">
        <w:rPr>
          <w:rFonts w:ascii="Nirmala UI" w:hAnsi="Nirmala UI" w:cs="Nirmala UI"/>
          <w:szCs w:val="22"/>
          <w:cs/>
          <w:lang w:bidi="ml-IN"/>
        </w:rPr>
        <w:t>,000/- രൂപ (</w:t>
      </w:r>
      <w:r w:rsidR="001F1AEA">
        <w:rPr>
          <w:rFonts w:ascii="Nirmala UI" w:hAnsi="Nirmala UI" w:cs="Nirmala UI" w:hint="cs"/>
          <w:szCs w:val="22"/>
          <w:cs/>
          <w:lang w:bidi="ml-IN"/>
        </w:rPr>
        <w:t xml:space="preserve">അഞ്ചു </w:t>
      </w:r>
      <w:r w:rsidR="00F50F4A">
        <w:rPr>
          <w:rFonts w:ascii="Nirmala UI" w:hAnsi="Nirmala UI" w:cs="Nirmala UI" w:hint="cs"/>
          <w:szCs w:val="22"/>
          <w:cs/>
          <w:lang w:bidi="ml-IN"/>
        </w:rPr>
        <w:t xml:space="preserve">ലക്ഷം </w:t>
      </w:r>
      <w:r w:rsidRPr="0070127F">
        <w:rPr>
          <w:rFonts w:ascii="Nirmala UI" w:hAnsi="Nirmala UI" w:cs="Nirmala UI"/>
          <w:szCs w:val="22"/>
          <w:cs/>
          <w:lang w:bidi="ml-IN"/>
        </w:rPr>
        <w:t>രൂപ മാത്രം) പിഴ ചുമത്തി.</w:t>
      </w:r>
      <w:proofErr w:type="gramEnd"/>
      <w:r w:rsidRPr="0070127F">
        <w:rPr>
          <w:rFonts w:ascii="Nirmala UI" w:hAnsi="Nirmala UI" w:cs="Nirmala UI"/>
          <w:szCs w:val="22"/>
          <w:cs/>
          <w:lang w:bidi="ml-IN"/>
        </w:rPr>
        <w:t xml:space="preserve"> </w:t>
      </w:r>
      <w:r w:rsidR="00891AC1">
        <w:rPr>
          <w:rFonts w:ascii="Nirmala UI" w:hAnsi="Nirmala UI" w:cs="Nirmala UI" w:hint="cs"/>
          <w:szCs w:val="22"/>
          <w:cs/>
          <w:lang w:val="en-GB" w:bidi="ml-IN"/>
        </w:rPr>
        <w:t>ബി ആര്‍</w:t>
      </w:r>
      <w:r>
        <w:rPr>
          <w:rFonts w:ascii="Nirmala UI" w:hAnsi="Nirmala UI" w:cs="Nirmala UI"/>
          <w:szCs w:val="22"/>
          <w:cs/>
          <w:lang w:bidi="ml-IN"/>
        </w:rPr>
        <w:t xml:space="preserve"> ആക്ടിലെ</w:t>
      </w:r>
      <w:r w:rsidRPr="0070127F">
        <w:rPr>
          <w:rFonts w:ascii="Nirmala UI" w:hAnsi="Nirmala UI" w:cs="Nirmala UI"/>
          <w:szCs w:val="22"/>
          <w:cs/>
          <w:lang w:bidi="ml-IN"/>
        </w:rPr>
        <w:t xml:space="preserve"> 47എ(1)</w:t>
      </w:r>
      <w:r>
        <w:rPr>
          <w:rFonts w:ascii="Nirmala UI" w:hAnsi="Nirmala UI" w:cs="Nirmala UI"/>
          <w:szCs w:val="22"/>
          <w:lang w:bidi="ml-IN"/>
        </w:rPr>
        <w:t>(</w:t>
      </w:r>
      <w:r w:rsidRPr="0070127F">
        <w:rPr>
          <w:rFonts w:ascii="Nirmala UI" w:hAnsi="Nirmala UI" w:cs="Nirmala UI"/>
          <w:szCs w:val="22"/>
          <w:cs/>
          <w:lang w:bidi="ml-IN"/>
        </w:rPr>
        <w:t>സി</w:t>
      </w:r>
      <w:r>
        <w:rPr>
          <w:rFonts w:ascii="Nirmala UI" w:hAnsi="Nirmala UI" w:cs="Nirmala UI"/>
          <w:szCs w:val="22"/>
          <w:lang w:bidi="ml-IN"/>
        </w:rPr>
        <w:t>)</w:t>
      </w:r>
      <w:r>
        <w:rPr>
          <w:rFonts w:ascii="Nirmala UI" w:hAnsi="Nirmala UI" w:cs="Nirmala UI" w:hint="cs"/>
          <w:szCs w:val="22"/>
          <w:cs/>
          <w:lang w:bidi="ml-IN"/>
        </w:rPr>
        <w:t xml:space="preserve"> വകുപ്പിനൊപ്പം</w:t>
      </w:r>
      <w:r w:rsidRPr="0070127F">
        <w:rPr>
          <w:rFonts w:ascii="Nirmala UI" w:hAnsi="Nirmala UI" w:cs="Nirmala UI"/>
          <w:szCs w:val="22"/>
        </w:rPr>
        <w:t xml:space="preserve"> </w:t>
      </w:r>
      <w:r w:rsidRPr="0070127F">
        <w:rPr>
          <w:rFonts w:ascii="Nirmala UI" w:hAnsi="Nirmala UI" w:cs="Nirmala UI"/>
          <w:szCs w:val="22"/>
          <w:cs/>
          <w:lang w:bidi="ml-IN"/>
        </w:rPr>
        <w:t>46(4)</w:t>
      </w:r>
      <w:r w:rsidRPr="00394B1B">
        <w:rPr>
          <w:rFonts w:ascii="Nirmala UI" w:hAnsi="Nirmala UI" w:cs="Nirmala UI"/>
          <w:szCs w:val="22"/>
          <w:cs/>
          <w:lang w:bidi="ml-IN"/>
        </w:rPr>
        <w:t>(</w:t>
      </w:r>
      <w:proofErr w:type="spellStart"/>
      <w:r w:rsidRPr="00394B1B">
        <w:rPr>
          <w:rFonts w:ascii="Nirmala UI" w:hAnsi="Nirmala UI" w:cs="Nirmala UI"/>
          <w:szCs w:val="22"/>
          <w:lang w:bidi="ml-IN"/>
        </w:rPr>
        <w:t>i</w:t>
      </w:r>
      <w:proofErr w:type="spellEnd"/>
      <w:r w:rsidRPr="00394B1B">
        <w:rPr>
          <w:rFonts w:ascii="Nirmala UI" w:hAnsi="Nirmala UI" w:cs="Nirmala UI"/>
          <w:szCs w:val="22"/>
          <w:lang w:bidi="ml-IN"/>
        </w:rPr>
        <w:t>)</w:t>
      </w:r>
      <w:r>
        <w:rPr>
          <w:rFonts w:ascii="Nirmala UI" w:hAnsi="Nirmala UI" w:cs="Nirmala UI" w:hint="cs"/>
          <w:szCs w:val="22"/>
          <w:lang w:bidi="ml-IN"/>
        </w:rPr>
        <w:t>,</w:t>
      </w:r>
      <w:r>
        <w:rPr>
          <w:rFonts w:ascii="Nirmala UI" w:hAnsi="Nirmala UI" w:cs="Nirmala UI" w:hint="cs"/>
          <w:szCs w:val="22"/>
          <w:cs/>
          <w:lang w:bidi="ml-IN"/>
        </w:rPr>
        <w:t xml:space="preserve"> 56  എന്നീ വകുപ്പുകള്‍ കൂട്ടിവായിച്ച പ്രകാരം </w:t>
      </w:r>
      <w:r w:rsidRPr="0070127F">
        <w:rPr>
          <w:rFonts w:ascii="Nirmala UI" w:hAnsi="Nirmala UI" w:cs="Nirmala UI"/>
          <w:szCs w:val="22"/>
          <w:cs/>
          <w:lang w:bidi="ml-IN"/>
        </w:rPr>
        <w:t>ആർ.ബി.ഐ.യിൽ നിക്ഷിപ്തമായിട്ടുള്ള അധികാരങ്ങൾ ഉപയോഗിച്ചാണ് ഈ പിഴ ചുമത്തിയിരിക്കുന്നത്.</w:t>
      </w:r>
    </w:p>
    <w:p w14:paraId="03C83A1F" w14:textId="7858F062" w:rsidR="00600AAA" w:rsidRDefault="00672175" w:rsidP="00600AAA">
      <w:pPr>
        <w:spacing w:line="360" w:lineRule="auto"/>
        <w:jc w:val="both"/>
        <w:rPr>
          <w:rFonts w:ascii="Nirmala UI" w:hAnsi="Nirmala UI" w:cs="Nirmala UI"/>
          <w:szCs w:val="22"/>
          <w:lang w:bidi="ml-IN"/>
        </w:rPr>
      </w:pPr>
      <w:r>
        <w:rPr>
          <w:rFonts w:ascii="Nirmala UI" w:hAnsi="Nirmala UI" w:cs="Nirmala UI" w:hint="cs"/>
          <w:szCs w:val="22"/>
          <w:cs/>
          <w:lang w:bidi="ml-IN"/>
        </w:rPr>
        <w:t xml:space="preserve">പ്രസ്തുത </w:t>
      </w:r>
      <w:r w:rsidR="0027466F">
        <w:rPr>
          <w:rFonts w:ascii="Nirmala UI" w:hAnsi="Nirmala UI" w:cs="Nirmala UI" w:hint="cs"/>
          <w:szCs w:val="22"/>
          <w:cs/>
          <w:lang w:bidi="ml-IN"/>
        </w:rPr>
        <w:t>ബാങ്കിന്‍റെ മേലുള്ള നിയമപ്രകാരമുള്ള പരിശോധന</w:t>
      </w:r>
      <w:r w:rsidR="0027466F">
        <w:rPr>
          <w:rFonts w:ascii="Nirmala UI" w:hAnsi="Nirmala UI" w:cs="Nirmala UI" w:hint="cs"/>
          <w:szCs w:val="22"/>
          <w:lang w:bidi="ml-IN"/>
        </w:rPr>
        <w:t>,</w:t>
      </w:r>
      <w:r w:rsidR="0027466F">
        <w:rPr>
          <w:rFonts w:ascii="Nirmala UI" w:hAnsi="Nirmala UI" w:cs="Nirmala UI" w:hint="cs"/>
          <w:szCs w:val="22"/>
          <w:cs/>
          <w:lang w:bidi="ml-IN"/>
        </w:rPr>
        <w:t xml:space="preserve"> അതിന്‍റെ 31  മാര്‍ച്ച് 2023 വരെയുള്ള സാമ്പത്തിക സ്ഥിതിയെ അടിസ്ഥാനമാക്കി</w:t>
      </w:r>
      <w:r w:rsidR="0027466F">
        <w:rPr>
          <w:rFonts w:ascii="Nirmala UI" w:hAnsi="Nirmala UI" w:cs="Nirmala UI" w:hint="cs"/>
          <w:szCs w:val="22"/>
          <w:lang w:bidi="ml-IN"/>
        </w:rPr>
        <w:t>,</w:t>
      </w:r>
      <w:r w:rsidR="0027466F">
        <w:rPr>
          <w:rFonts w:ascii="Nirmala UI" w:hAnsi="Nirmala UI" w:cs="Nirmala UI" w:hint="cs"/>
          <w:szCs w:val="22"/>
          <w:cs/>
          <w:lang w:bidi="ml-IN"/>
        </w:rPr>
        <w:t xml:space="preserve"> </w:t>
      </w:r>
      <w:r w:rsidR="001F1AEA">
        <w:rPr>
          <w:rFonts w:ascii="Nirmala UI" w:hAnsi="Nirmala UI" w:cs="Nirmala UI" w:hint="cs"/>
          <w:szCs w:val="22"/>
          <w:cs/>
          <w:lang w:bidi="ml-IN"/>
        </w:rPr>
        <w:t xml:space="preserve">നാഷണല്‍ ബാങ്ക് ഫോര്‍ അഗ്രികള്‍ച്ചര്‍ ആന്‍ഡ് റൂറല്‍ ഡെവലപ്മെന്‍റ് (നബാര്‍ഡ് </w:t>
      </w:r>
      <w:r w:rsidR="001F1AEA">
        <w:rPr>
          <w:rFonts w:ascii="Nirmala UI" w:hAnsi="Nirmala UI" w:cs="Nirmala UI"/>
          <w:szCs w:val="22"/>
          <w:lang w:bidi="ml-IN"/>
        </w:rPr>
        <w:t xml:space="preserve">- </w:t>
      </w:r>
      <w:r w:rsidR="001F1AEA">
        <w:rPr>
          <w:rFonts w:ascii="Nirmala UI" w:hAnsi="Nirmala UI" w:cs="Nirmala UI"/>
          <w:szCs w:val="22"/>
          <w:lang w:val="en-GB" w:bidi="ml-IN"/>
        </w:rPr>
        <w:t>NABARD</w:t>
      </w:r>
      <w:r w:rsidR="001F1AEA">
        <w:rPr>
          <w:rFonts w:ascii="Nirmala UI" w:hAnsi="Nirmala UI" w:cs="Nirmala UI" w:hint="cs"/>
          <w:szCs w:val="22"/>
          <w:cs/>
          <w:lang w:bidi="ml-IN"/>
        </w:rPr>
        <w:t>) നട</w:t>
      </w:r>
      <w:r w:rsidR="0027466F">
        <w:rPr>
          <w:rFonts w:ascii="Nirmala UI" w:hAnsi="Nirmala UI" w:cs="Nirmala UI" w:hint="cs"/>
          <w:szCs w:val="22"/>
          <w:cs/>
          <w:lang w:bidi="ml-IN"/>
        </w:rPr>
        <w:t>ത്തുകയുണ്ട</w:t>
      </w:r>
      <w:r w:rsidR="0005674D">
        <w:rPr>
          <w:rFonts w:ascii="Nirmala UI" w:hAnsi="Nirmala UI" w:cs="Nirmala UI" w:hint="cs"/>
          <w:szCs w:val="22"/>
          <w:cs/>
          <w:lang w:bidi="ml-IN"/>
        </w:rPr>
        <w:t xml:space="preserve">ായി. </w:t>
      </w:r>
      <w:r w:rsidR="00331082">
        <w:rPr>
          <w:rFonts w:ascii="Nirmala UI" w:hAnsi="Nirmala UI" w:cs="Nirmala UI" w:hint="cs"/>
          <w:szCs w:val="22"/>
          <w:cs/>
          <w:lang w:bidi="ml-IN"/>
        </w:rPr>
        <w:t>നിയമപരമായ വ്യവസ്ഥകള്‍ ലംഘിച്ചതായുള്ള</w:t>
      </w:r>
      <w:r w:rsidR="0027466F">
        <w:rPr>
          <w:rFonts w:ascii="Nirmala UI" w:hAnsi="Nirmala UI" w:cs="Nirmala UI" w:hint="cs"/>
          <w:szCs w:val="22"/>
          <w:cs/>
          <w:lang w:bidi="ml-IN"/>
        </w:rPr>
        <w:t xml:space="preserve"> പരിശോധനാ കണ്ടെത്തലുകളുടെ</w:t>
      </w:r>
      <w:r w:rsidR="0005674D">
        <w:rPr>
          <w:rFonts w:ascii="Nirmala UI" w:hAnsi="Nirmala UI" w:cs="Nirmala UI" w:hint="cs"/>
          <w:szCs w:val="22"/>
          <w:cs/>
          <w:lang w:bidi="ml-IN"/>
        </w:rPr>
        <w:t>യും</w:t>
      </w:r>
      <w:r w:rsidR="0027466F">
        <w:rPr>
          <w:rFonts w:ascii="Nirmala UI" w:hAnsi="Nirmala UI" w:cs="Nirmala UI" w:hint="cs"/>
          <w:szCs w:val="22"/>
          <w:cs/>
          <w:lang w:bidi="ml-IN"/>
        </w:rPr>
        <w:t xml:space="preserve"> </w:t>
      </w:r>
      <w:r w:rsidR="0005674D">
        <w:rPr>
          <w:rFonts w:ascii="Nirmala UI" w:hAnsi="Nirmala UI" w:cs="Nirmala UI" w:hint="cs"/>
          <w:szCs w:val="22"/>
          <w:cs/>
          <w:lang w:bidi="ml-IN"/>
        </w:rPr>
        <w:t xml:space="preserve">ഇതു സംബന്ധിച്ച അനുബന്ധ കത്തിടപാടുകളുടെയും </w:t>
      </w:r>
      <w:r w:rsidR="0027466F">
        <w:rPr>
          <w:rFonts w:ascii="Nirmala UI" w:hAnsi="Nirmala UI" w:cs="Nirmala UI" w:hint="cs"/>
          <w:szCs w:val="22"/>
          <w:cs/>
          <w:lang w:bidi="ml-IN"/>
        </w:rPr>
        <w:t>അടിസ്ഥാനത്തില്‍</w:t>
      </w:r>
      <w:r w:rsidR="0027466F">
        <w:rPr>
          <w:rFonts w:ascii="Nirmala UI" w:hAnsi="Nirmala UI" w:cs="Nirmala UI" w:hint="cs"/>
          <w:szCs w:val="22"/>
          <w:lang w:bidi="ml-IN"/>
        </w:rPr>
        <w:t>,</w:t>
      </w:r>
      <w:r w:rsidR="0027466F">
        <w:rPr>
          <w:rFonts w:ascii="Nirmala UI" w:hAnsi="Nirmala UI" w:cs="Nirmala UI" w:hint="cs"/>
          <w:szCs w:val="22"/>
          <w:cs/>
          <w:lang w:bidi="ml-IN"/>
        </w:rPr>
        <w:t xml:space="preserve">  മേല്‍പറഞ്ഞ നിര്‍ദ്ദേശങ്ങള്‍ പാലിക്കാത്തത്തില്‍ ഉണ്ടായ</w:t>
      </w:r>
      <w:r w:rsidR="0027466F">
        <w:rPr>
          <w:rFonts w:ascii="Nirmala UI" w:hAnsi="Nirmala UI" w:cs="Nirmala UI"/>
          <w:szCs w:val="22"/>
          <w:lang w:bidi="ml-IN"/>
        </w:rPr>
        <w:t xml:space="preserve"> </w:t>
      </w:r>
      <w:r w:rsidR="0027466F">
        <w:rPr>
          <w:rFonts w:ascii="Nirmala UI" w:hAnsi="Nirmala UI" w:cs="Nirmala UI" w:hint="cs"/>
          <w:szCs w:val="22"/>
          <w:cs/>
          <w:lang w:bidi="ml-IN"/>
        </w:rPr>
        <w:t xml:space="preserve">വീഴ്ചയുടെ പേരില്‍ </w:t>
      </w:r>
      <w:r w:rsidR="00331082">
        <w:rPr>
          <w:rFonts w:ascii="Nirmala UI" w:hAnsi="Nirmala UI" w:cs="Nirmala UI" w:hint="cs"/>
          <w:szCs w:val="22"/>
          <w:cs/>
          <w:lang w:bidi="ml-IN"/>
        </w:rPr>
        <w:t xml:space="preserve">അതിന്‍റെ മേല്‍ </w:t>
      </w:r>
      <w:r w:rsidR="0027466F">
        <w:rPr>
          <w:rFonts w:ascii="Nirmala UI" w:hAnsi="Nirmala UI" w:cs="Nirmala UI" w:hint="cs"/>
          <w:szCs w:val="22"/>
          <w:cs/>
          <w:lang w:bidi="ml-IN"/>
        </w:rPr>
        <w:t xml:space="preserve">പിഴ ചുമത്താതിരിക്കുന്നതിനുള്ള കാരണം കാണിക്കാന്‍ നിര്‍ദ്ദേശിച്ച് </w:t>
      </w:r>
      <w:r>
        <w:rPr>
          <w:rFonts w:ascii="Nirmala UI" w:hAnsi="Nirmala UI" w:cs="Nirmala UI" w:hint="cs"/>
          <w:szCs w:val="22"/>
          <w:cs/>
          <w:lang w:bidi="ml-IN"/>
        </w:rPr>
        <w:t xml:space="preserve">പ്രസ്തുത </w:t>
      </w:r>
      <w:r w:rsidR="0027466F">
        <w:rPr>
          <w:rFonts w:ascii="Nirmala UI" w:hAnsi="Nirmala UI" w:cs="Nirmala UI" w:hint="cs"/>
          <w:szCs w:val="22"/>
          <w:cs/>
          <w:lang w:bidi="ml-IN"/>
        </w:rPr>
        <w:t xml:space="preserve">ബാങ്കിന് </w:t>
      </w:r>
      <w:r w:rsidR="00F46D53" w:rsidRPr="00F46D53">
        <w:rPr>
          <w:rFonts w:ascii="Nirmala UI" w:hAnsi="Nirmala UI" w:cs="Nirmala UI"/>
          <w:szCs w:val="22"/>
          <w:cs/>
          <w:lang w:bidi="ml-IN"/>
        </w:rPr>
        <w:t>നോട്ടീ</w:t>
      </w:r>
      <w:r w:rsidR="0027466F">
        <w:rPr>
          <w:rFonts w:ascii="Nirmala UI" w:hAnsi="Nirmala UI" w:cs="Nirmala UI" w:hint="cs"/>
          <w:szCs w:val="22"/>
          <w:cs/>
          <w:lang w:bidi="ml-IN"/>
        </w:rPr>
        <w:t xml:space="preserve">സ് നല്‍കുകയുണ്ടായി. </w:t>
      </w:r>
      <w:r w:rsidR="00F46D53" w:rsidRPr="00F46D53">
        <w:rPr>
          <w:rFonts w:ascii="Nirmala UI" w:hAnsi="Nirmala UI" w:cs="Nirmala UI"/>
          <w:szCs w:val="22"/>
          <w:cs/>
          <w:lang w:bidi="ml-IN"/>
        </w:rPr>
        <w:t>നോട്ടീ</w:t>
      </w:r>
      <w:r w:rsidR="00600AAA">
        <w:rPr>
          <w:rFonts w:ascii="Nirmala UI" w:hAnsi="Nirmala UI" w:cs="Nirmala UI" w:hint="cs"/>
          <w:szCs w:val="22"/>
          <w:cs/>
          <w:lang w:bidi="ml-IN"/>
        </w:rPr>
        <w:t xml:space="preserve">സിനുള്ള പ്രസ്തുത ബാങ്കിന്‍റെ മറുപടിയും വ്യക്തിപരമായ ഹിയറിങില്‍ നല്കിയ വാക്കാലുള്ള </w:t>
      </w:r>
      <w:r w:rsidR="00600AAA" w:rsidRPr="00BC7EBB">
        <w:rPr>
          <w:rFonts w:ascii="Nirmala UI" w:hAnsi="Nirmala UI" w:cs="Nirmala UI" w:hint="cs"/>
          <w:szCs w:val="22"/>
          <w:cs/>
          <w:lang w:bidi="ml-IN"/>
        </w:rPr>
        <w:t>സമര്‍പ്പണങ്ങളും പരിഗണിച്ചതിന്‍</w:t>
      </w:r>
      <w:r w:rsidR="00600AAA" w:rsidRPr="00BC7EBB">
        <w:rPr>
          <w:rFonts w:ascii="Nirmala UI" w:hAnsi="Nirmala UI" w:cs="Nirmala UI"/>
          <w:szCs w:val="22"/>
          <w:lang w:bidi="ml-IN"/>
        </w:rPr>
        <w:t xml:space="preserve"> </w:t>
      </w:r>
      <w:r w:rsidR="00600AAA" w:rsidRPr="00BC7EBB">
        <w:rPr>
          <w:rFonts w:ascii="Nirmala UI" w:hAnsi="Nirmala UI" w:cs="Nirmala UI" w:hint="cs"/>
          <w:szCs w:val="22"/>
          <w:cs/>
          <w:lang w:bidi="ml-IN"/>
        </w:rPr>
        <w:t>പ്രകാരം</w:t>
      </w:r>
      <w:r w:rsidR="00600AAA">
        <w:rPr>
          <w:rFonts w:ascii="Nirmala UI" w:hAnsi="Nirmala UI" w:cs="Nirmala UI" w:hint="cs"/>
          <w:szCs w:val="22"/>
          <w:lang w:bidi="ml-IN"/>
        </w:rPr>
        <w:t>,</w:t>
      </w:r>
      <w:r w:rsidR="00600AAA">
        <w:rPr>
          <w:rFonts w:ascii="Nirmala UI" w:hAnsi="Nirmala UI" w:cs="Nirmala UI" w:hint="cs"/>
          <w:szCs w:val="22"/>
          <w:cs/>
          <w:lang w:bidi="ml-IN"/>
        </w:rPr>
        <w:t xml:space="preserve"> </w:t>
      </w:r>
      <w:r w:rsidR="00600AAA" w:rsidRPr="00BC7EBB">
        <w:rPr>
          <w:rFonts w:ascii="Nirmala UI" w:hAnsi="Nirmala UI" w:cs="Nirmala UI" w:hint="cs"/>
          <w:szCs w:val="22"/>
          <w:cs/>
          <w:lang w:bidi="ml-IN"/>
        </w:rPr>
        <w:t>മറ്റു പലതിന്‍റെയും കൂട്ടത്തില്‍</w:t>
      </w:r>
      <w:r w:rsidR="00600AAA" w:rsidRPr="00BC7EBB">
        <w:rPr>
          <w:rFonts w:ascii="Nirmala UI" w:hAnsi="Nirmala UI" w:cs="Nirmala UI" w:hint="cs"/>
          <w:szCs w:val="22"/>
          <w:lang w:bidi="ml-IN"/>
        </w:rPr>
        <w:t>,</w:t>
      </w:r>
      <w:r w:rsidR="00600AAA">
        <w:rPr>
          <w:rFonts w:ascii="Nirmala UI" w:hAnsi="Nirmala UI" w:cs="Nirmala UI" w:hint="cs"/>
          <w:szCs w:val="22"/>
          <w:cs/>
          <w:lang w:bidi="ml-IN"/>
        </w:rPr>
        <w:t xml:space="preserve">  </w:t>
      </w:r>
      <w:r w:rsidR="00600AAA">
        <w:rPr>
          <w:rFonts w:ascii="Nirmala UI" w:hAnsi="Nirmala UI" w:cs="Nirmala UI" w:hint="cs"/>
          <w:szCs w:val="22"/>
          <w:cs/>
          <w:lang w:bidi="ml-IN"/>
        </w:rPr>
        <w:lastRenderedPageBreak/>
        <w:t xml:space="preserve">താഴെപ്പറയുന്ന കുറ്റം </w:t>
      </w:r>
      <w:r w:rsidR="00055A14">
        <w:rPr>
          <w:rFonts w:ascii="Nirmala UI" w:hAnsi="Nirmala UI" w:cs="Nirmala UI" w:hint="cs"/>
          <w:szCs w:val="22"/>
          <w:cs/>
          <w:lang w:bidi="ml-IN"/>
        </w:rPr>
        <w:t>ചാര്‍ത്തല്‍</w:t>
      </w:r>
      <w:r w:rsidR="00600AAA">
        <w:rPr>
          <w:rFonts w:ascii="Nirmala UI" w:hAnsi="Nirmala UI" w:cs="Nirmala UI" w:hint="cs"/>
          <w:szCs w:val="22"/>
          <w:cs/>
          <w:lang w:bidi="ml-IN"/>
        </w:rPr>
        <w:t xml:space="preserve"> </w:t>
      </w:r>
      <w:r w:rsidR="00600AAA" w:rsidRPr="00BC7EBB">
        <w:rPr>
          <w:rFonts w:ascii="Nirmala UI" w:hAnsi="Nirmala UI" w:cs="Nirmala UI" w:hint="cs"/>
          <w:szCs w:val="22"/>
          <w:cs/>
          <w:lang w:bidi="ml-IN"/>
        </w:rPr>
        <w:t>(ചാര്‍ജ്) നിലനില്‍ക്കുന്നതായി ആര്‍.ബി.ഐ  കണ്ടെത്തുകയും</w:t>
      </w:r>
      <w:r w:rsidR="00600AAA" w:rsidRPr="00BC7EBB">
        <w:rPr>
          <w:rFonts w:ascii="Nirmala UI" w:hAnsi="Nirmala UI" w:cs="Nirmala UI" w:hint="cs"/>
          <w:szCs w:val="22"/>
          <w:lang w:bidi="ml-IN"/>
        </w:rPr>
        <w:t>,</w:t>
      </w:r>
      <w:r w:rsidR="00600AAA" w:rsidRPr="00BC7EBB">
        <w:rPr>
          <w:rFonts w:ascii="Nirmala UI" w:hAnsi="Nirmala UI" w:cs="Nirmala UI" w:hint="cs"/>
          <w:szCs w:val="22"/>
          <w:cs/>
          <w:lang w:bidi="ml-IN"/>
        </w:rPr>
        <w:t xml:space="preserve">  തന്മൂലം പണപ്പിഴ ചുമത്തല്‍</w:t>
      </w:r>
      <w:r w:rsidR="00600AAA">
        <w:rPr>
          <w:rFonts w:ascii="Nirmala UI" w:hAnsi="Nirmala UI" w:cs="Nirmala UI" w:hint="cs"/>
          <w:szCs w:val="22"/>
          <w:cs/>
          <w:lang w:bidi="ml-IN"/>
        </w:rPr>
        <w:t xml:space="preserve"> നിര്‍ബന്ധിതമാവുകയും ചെയ്തു.</w:t>
      </w:r>
    </w:p>
    <w:p w14:paraId="3E775611" w14:textId="359053AF" w:rsidR="009C16FD" w:rsidRPr="00164B85" w:rsidRDefault="00600AAA" w:rsidP="00055A14">
      <w:pPr>
        <w:spacing w:line="360" w:lineRule="auto"/>
        <w:jc w:val="both"/>
        <w:rPr>
          <w:rFonts w:ascii="Nirmala UI" w:hAnsi="Nirmala UI" w:cs="Nirmala UI"/>
          <w:szCs w:val="22"/>
          <w:lang w:bidi="ml-IN"/>
        </w:rPr>
      </w:pPr>
      <w:r w:rsidRPr="00164B85">
        <w:rPr>
          <w:rFonts w:ascii="Nirmala UI" w:hAnsi="Nirmala UI" w:cs="Nirmala UI" w:hint="cs"/>
          <w:szCs w:val="22"/>
          <w:cs/>
          <w:lang w:bidi="ml-IN"/>
        </w:rPr>
        <w:t xml:space="preserve">പ്രസ്തുത </w:t>
      </w:r>
      <w:r w:rsidR="00055A14" w:rsidRPr="00164B85">
        <w:rPr>
          <w:rFonts w:ascii="Nirmala UI" w:hAnsi="Nirmala UI" w:cs="Nirmala UI" w:hint="cs"/>
          <w:szCs w:val="22"/>
          <w:cs/>
          <w:lang w:bidi="ml-IN"/>
        </w:rPr>
        <w:t>ബാങ്ക്</w:t>
      </w:r>
      <w:r w:rsidR="00427F79" w:rsidRPr="00164B85">
        <w:rPr>
          <w:rFonts w:ascii="Nirmala UI" w:hAnsi="Nirmala UI" w:cs="Nirmala UI" w:hint="cs"/>
          <w:szCs w:val="22"/>
          <w:lang w:bidi="ml-IN"/>
        </w:rPr>
        <w:t>,</w:t>
      </w:r>
      <w:r w:rsidR="00055A14" w:rsidRPr="00164B85">
        <w:rPr>
          <w:rFonts w:ascii="Nirmala UI" w:hAnsi="Nirmala UI" w:cs="Nirmala UI" w:hint="cs"/>
          <w:szCs w:val="22"/>
          <w:cs/>
          <w:lang w:bidi="ml-IN"/>
        </w:rPr>
        <w:t xml:space="preserve">  </w:t>
      </w:r>
      <w:r w:rsidR="00195576" w:rsidRPr="00164B85">
        <w:rPr>
          <w:rFonts w:ascii="Nirmala UI" w:hAnsi="Nirmala UI" w:cs="Nirmala UI" w:hint="cs"/>
          <w:szCs w:val="22"/>
          <w:cs/>
          <w:lang w:bidi="ml-IN"/>
        </w:rPr>
        <w:t>ഡയറക്ടറുമായി ബന്ധപ്പെട്ട വായ്പകള്‍ അനുവദിച്ചു.</w:t>
      </w:r>
    </w:p>
    <w:p w14:paraId="74E7A0F5" w14:textId="278F1A08" w:rsidR="0027466F" w:rsidRDefault="0027466F" w:rsidP="009402C2">
      <w:pPr>
        <w:spacing w:line="360" w:lineRule="auto"/>
        <w:jc w:val="both"/>
        <w:rPr>
          <w:rFonts w:ascii="Nirmala UI" w:hAnsi="Nirmala UI" w:cs="Nirmala UI"/>
          <w:szCs w:val="22"/>
          <w:lang w:bidi="ml-IN"/>
        </w:rPr>
      </w:pPr>
      <w:r w:rsidRPr="009402C2">
        <w:rPr>
          <w:rFonts w:ascii="Nirmala UI" w:hAnsi="Nirmala UI" w:cs="Nirmala UI" w:hint="cs"/>
          <w:szCs w:val="22"/>
          <w:cs/>
          <w:lang w:bidi="ml-IN"/>
        </w:rPr>
        <w:t>ഈ</w:t>
      </w:r>
      <w:r w:rsidRPr="009402C2">
        <w:rPr>
          <w:rFonts w:ascii="Nirmala UI" w:hAnsi="Nirmala UI" w:cs="Nirmala UI"/>
          <w:szCs w:val="22"/>
          <w:cs/>
          <w:lang w:bidi="ml-IN"/>
        </w:rPr>
        <w:t xml:space="preserve"> </w:t>
      </w:r>
      <w:r w:rsidRPr="009402C2">
        <w:rPr>
          <w:rFonts w:ascii="Nirmala UI" w:hAnsi="Nirmala UI" w:cs="Nirmala UI" w:hint="cs"/>
          <w:szCs w:val="22"/>
          <w:cs/>
          <w:lang w:bidi="ml-IN"/>
        </w:rPr>
        <w:t>നടപടി</w:t>
      </w:r>
      <w:r w:rsidRPr="009402C2">
        <w:rPr>
          <w:rFonts w:ascii="Nirmala UI" w:hAnsi="Nirmala UI" w:cs="Nirmala UI"/>
          <w:szCs w:val="22"/>
        </w:rPr>
        <w:t xml:space="preserve">, </w:t>
      </w:r>
      <w:r w:rsidRPr="009402C2">
        <w:rPr>
          <w:rFonts w:ascii="Nirmala UI" w:hAnsi="Nirmala UI" w:cs="Nirmala UI"/>
          <w:szCs w:val="22"/>
          <w:cs/>
          <w:lang w:bidi="ml-IN"/>
        </w:rPr>
        <w:t>നിയമം വ്യവസ്ഥാപനം ചെയ്യുന്ന ഉത്തരവുകൾ പാലിക്കുന്നതിലെ പോരായ്മകളെ അടിസ്ഥാനമാക്കിയുള്ളതാണ്</w:t>
      </w:r>
      <w:r w:rsidRPr="009402C2">
        <w:rPr>
          <w:rFonts w:ascii="Nirmala UI" w:hAnsi="Nirmala UI" w:cs="Nirmala UI" w:hint="cs"/>
          <w:szCs w:val="22"/>
          <w:cs/>
          <w:lang w:bidi="ml-IN"/>
        </w:rPr>
        <w:t xml:space="preserve"> എന്നു</w:t>
      </w:r>
      <w:r w:rsidRPr="009402C2">
        <w:rPr>
          <w:rFonts w:ascii="Nirmala UI" w:hAnsi="Nirmala UI" w:cs="Nirmala UI"/>
          <w:szCs w:val="22"/>
        </w:rPr>
        <w:t xml:space="preserve"> </w:t>
      </w:r>
      <w:r w:rsidRPr="009402C2">
        <w:rPr>
          <w:rFonts w:ascii="Nirmala UI" w:hAnsi="Nirmala UI" w:cs="Nirmala UI"/>
          <w:szCs w:val="22"/>
          <w:cs/>
          <w:lang w:bidi="ml-IN"/>
        </w:rPr>
        <w:t>മാത്രമല്ല</w:t>
      </w:r>
      <w:r w:rsidRPr="009402C2">
        <w:rPr>
          <w:rFonts w:ascii="Nirmala UI" w:hAnsi="Nirmala UI" w:cs="Nirmala UI"/>
          <w:szCs w:val="22"/>
        </w:rPr>
        <w:t xml:space="preserve">, </w:t>
      </w:r>
      <w:r w:rsidRPr="009402C2">
        <w:rPr>
          <w:rFonts w:ascii="Nirmala UI" w:hAnsi="Nirmala UI" w:cs="Nirmala UI"/>
          <w:szCs w:val="22"/>
          <w:cs/>
          <w:lang w:bidi="ml-IN"/>
        </w:rPr>
        <w:t xml:space="preserve">ഇത് </w:t>
      </w:r>
      <w:r w:rsidR="00FA552D">
        <w:rPr>
          <w:rFonts w:ascii="Nirmala UI" w:hAnsi="Nirmala UI" w:cs="Nirmala UI" w:hint="cs"/>
          <w:szCs w:val="22"/>
          <w:cs/>
          <w:lang w:bidi="ml-IN"/>
        </w:rPr>
        <w:t xml:space="preserve">പ്രസ്തുത </w:t>
      </w:r>
      <w:r w:rsidRPr="009402C2">
        <w:rPr>
          <w:rFonts w:ascii="Nirmala UI" w:hAnsi="Nirmala UI" w:cs="Nirmala UI"/>
          <w:szCs w:val="22"/>
          <w:cs/>
          <w:lang w:bidi="ml-IN"/>
        </w:rPr>
        <w:t>ബാങ്ക് അവരുടെ ഉപഭോക്താക്കളുമായി നടത്തിയിട്ടുള്ള ഏതെങ്കിലും ഇടപാടിന്‍റെയോ കരാറിന്‍റെയോ സാധുതയെക്കുറിച്ചു</w:t>
      </w:r>
      <w:r w:rsidR="00361B64">
        <w:rPr>
          <w:rFonts w:ascii="Nirmala UI" w:hAnsi="Nirmala UI" w:cs="Nirmala UI"/>
          <w:szCs w:val="22"/>
          <w:cs/>
          <w:lang w:bidi="ml-IN"/>
        </w:rPr>
        <w:t>ള്ള വിധി പറയുവാൻ ഉദ്ദേശിച്ചുള്ള</w:t>
      </w:r>
      <w:r w:rsidR="00361B64">
        <w:rPr>
          <w:rFonts w:ascii="Nirmala UI" w:hAnsi="Nirmala UI" w:cs="Nirmala UI" w:hint="cs"/>
          <w:szCs w:val="22"/>
          <w:cs/>
          <w:lang w:bidi="ml-IN"/>
        </w:rPr>
        <w:t>തുമ</w:t>
      </w:r>
      <w:r w:rsidRPr="009402C2">
        <w:rPr>
          <w:rFonts w:ascii="Nirmala UI" w:hAnsi="Nirmala UI" w:cs="Nirmala UI"/>
          <w:szCs w:val="22"/>
          <w:cs/>
          <w:lang w:bidi="ml-IN"/>
        </w:rPr>
        <w:t>ല്ല.</w:t>
      </w:r>
      <w:r w:rsidRPr="009402C2">
        <w:rPr>
          <w:rFonts w:ascii="Nirmala UI" w:hAnsi="Nirmala UI" w:cs="Nirmala UI" w:hint="cs"/>
          <w:szCs w:val="22"/>
          <w:cs/>
          <w:lang w:bidi="ml-IN"/>
        </w:rPr>
        <w:t xml:space="preserve"> കൂടാതെ</w:t>
      </w:r>
      <w:r w:rsidRPr="009402C2">
        <w:rPr>
          <w:rFonts w:ascii="Nirmala UI" w:hAnsi="Nirmala UI" w:cs="Nirmala UI" w:hint="cs"/>
          <w:szCs w:val="22"/>
          <w:lang w:bidi="ml-IN"/>
        </w:rPr>
        <w:t>,</w:t>
      </w:r>
      <w:r w:rsidRPr="009402C2">
        <w:rPr>
          <w:rFonts w:ascii="Nirmala UI" w:hAnsi="Nirmala UI" w:cs="Nirmala UI" w:hint="cs"/>
          <w:szCs w:val="22"/>
          <w:cs/>
          <w:lang w:bidi="ml-IN"/>
        </w:rPr>
        <w:t xml:space="preserve"> ഈ പണപ്പിഴ ചുമത്തല്‍ </w:t>
      </w:r>
      <w:r w:rsidR="00FA552D">
        <w:rPr>
          <w:rFonts w:ascii="Nirmala UI" w:hAnsi="Nirmala UI" w:cs="Nirmala UI" w:hint="cs"/>
          <w:szCs w:val="22"/>
          <w:cs/>
          <w:lang w:bidi="ml-IN"/>
        </w:rPr>
        <w:t xml:space="preserve">പ്രസ്തുത </w:t>
      </w:r>
      <w:r w:rsidRPr="009402C2">
        <w:rPr>
          <w:rFonts w:ascii="Nirmala UI" w:hAnsi="Nirmala UI" w:cs="Nirmala UI" w:hint="cs"/>
          <w:szCs w:val="22"/>
          <w:cs/>
          <w:lang w:bidi="ml-IN"/>
        </w:rPr>
        <w:t xml:space="preserve">ബാങ്കിനെതിരെ ആര്‍.ബി.ഐ മേലില്‍ ആരംഭിച്ചേക്കാവുന്ന മറ്റെന്തെങ്കിലും നടപടികളിന്മേല്‍ യാതൊരു മുന്‍വിധിയും ഉളവാക്കുന്നതല്ല. </w:t>
      </w:r>
    </w:p>
    <w:p w14:paraId="37E66BDD" w14:textId="77777777" w:rsidR="00164B85" w:rsidRPr="009402C2" w:rsidRDefault="00164B85" w:rsidP="009402C2">
      <w:pPr>
        <w:spacing w:line="360" w:lineRule="auto"/>
        <w:jc w:val="both"/>
        <w:rPr>
          <w:rFonts w:ascii="Nirmala UI" w:hAnsi="Nirmala UI" w:cs="Nirmala UI"/>
          <w:szCs w:val="22"/>
          <w:cs/>
          <w:lang w:val="en-GB" w:bidi="ml-IN"/>
        </w:rPr>
      </w:pPr>
    </w:p>
    <w:p w14:paraId="7516DBB3" w14:textId="14F6024A" w:rsidR="0027466F" w:rsidRDefault="00DC1B36" w:rsidP="00DC1B36">
      <w:pPr>
        <w:spacing w:line="240" w:lineRule="auto"/>
        <w:ind w:left="5040" w:firstLine="720"/>
        <w:jc w:val="center"/>
        <w:rPr>
          <w:rFonts w:ascii="Nirmala UI" w:hAnsi="Nirmala UI" w:cs="Nirmala UI"/>
          <w:szCs w:val="22"/>
          <w:lang w:bidi="ml-IN"/>
        </w:rPr>
      </w:pPr>
      <w:r>
        <w:rPr>
          <w:rFonts w:ascii="Nirmala UI" w:hAnsi="Nirmala UI" w:cs="Nirmala UI"/>
          <w:b/>
          <w:bCs/>
          <w:szCs w:val="22"/>
          <w:lang w:bidi="ml-IN"/>
        </w:rPr>
        <w:t xml:space="preserve">           </w:t>
      </w:r>
      <w:r w:rsidR="0027466F" w:rsidRPr="00E05317">
        <w:rPr>
          <w:rFonts w:ascii="Nirmala UI" w:hAnsi="Nirmala UI" w:cs="Nirmala UI"/>
          <w:b/>
          <w:bCs/>
          <w:szCs w:val="22"/>
          <w:lang w:bidi="ml-IN"/>
        </w:rPr>
        <w:t>(</w:t>
      </w:r>
      <w:r w:rsidR="0027466F">
        <w:rPr>
          <w:rFonts w:ascii="Nirmala UI" w:hAnsi="Nirmala UI" w:cs="Nirmala UI" w:hint="cs"/>
          <w:b/>
          <w:bCs/>
          <w:szCs w:val="22"/>
          <w:cs/>
          <w:lang w:bidi="ml-IN"/>
        </w:rPr>
        <w:t>പുനീത് പഞ്ചോളി)</w:t>
      </w:r>
      <w:r w:rsidR="0027466F">
        <w:rPr>
          <w:rFonts w:ascii="Nirmala UI" w:hAnsi="Nirmala UI" w:cs="Nirmala UI"/>
          <w:szCs w:val="22"/>
        </w:rPr>
        <w:t xml:space="preserve">                                                                                                      </w:t>
      </w:r>
    </w:p>
    <w:p w14:paraId="08F7563F" w14:textId="61124411" w:rsidR="0027466F" w:rsidRPr="00331082" w:rsidRDefault="0027466F" w:rsidP="00164B85">
      <w:pPr>
        <w:tabs>
          <w:tab w:val="left" w:pos="6405"/>
        </w:tabs>
        <w:rPr>
          <w:rFonts w:ascii="Nirmala UI" w:hAnsi="Nirmala UI" w:cs="Nirmala UI"/>
          <w:szCs w:val="22"/>
          <w:lang w:val="en-GB" w:bidi="ml-IN"/>
        </w:rPr>
      </w:pPr>
      <w:r w:rsidRPr="00280CB3">
        <w:rPr>
          <w:rFonts w:ascii="Nirmala UI" w:hAnsi="Nirmala UI" w:cs="Nirmala UI"/>
          <w:b/>
          <w:bCs/>
          <w:color w:val="000000"/>
          <w:szCs w:val="22"/>
          <w:shd w:val="clear" w:color="auto" w:fill="FFFFFF"/>
          <w:cs/>
          <w:lang w:bidi="ml-IN"/>
        </w:rPr>
        <w:t xml:space="preserve">പത്രക്കുറിപ്പ് </w:t>
      </w:r>
      <w:r w:rsidRPr="00280CB3">
        <w:rPr>
          <w:rFonts w:ascii="Nirmala UI" w:hAnsi="Nirmala UI" w:cs="Nirmala UI"/>
          <w:b/>
          <w:bCs/>
          <w:color w:val="000000"/>
          <w:szCs w:val="22"/>
          <w:shd w:val="clear" w:color="auto" w:fill="FFFFFF"/>
          <w:lang w:bidi="ml-IN"/>
        </w:rPr>
        <w:t>:</w:t>
      </w:r>
      <w:r w:rsidRPr="00280CB3">
        <w:rPr>
          <w:rFonts w:ascii="Nirmala UI" w:hAnsi="Nirmala UI" w:cs="Nirmala UI"/>
          <w:b/>
          <w:bCs/>
          <w:color w:val="000000"/>
          <w:szCs w:val="22"/>
          <w:shd w:val="clear" w:color="auto" w:fill="FFFFFF"/>
        </w:rPr>
        <w:t>202</w:t>
      </w:r>
      <w:r>
        <w:rPr>
          <w:rFonts w:ascii="Nirmala UI" w:hAnsi="Nirmala UI" w:cs="Nirmala UI" w:hint="cs"/>
          <w:b/>
          <w:bCs/>
          <w:color w:val="000000"/>
          <w:szCs w:val="22"/>
          <w:shd w:val="clear" w:color="auto" w:fill="FFFFFF"/>
          <w:lang w:bidi="ml-IN"/>
        </w:rPr>
        <w:t>4</w:t>
      </w:r>
      <w:r>
        <w:rPr>
          <w:rFonts w:ascii="Nirmala UI" w:hAnsi="Nirmala UI" w:cs="Nirmala UI"/>
          <w:b/>
          <w:bCs/>
          <w:color w:val="000000"/>
          <w:szCs w:val="22"/>
          <w:shd w:val="clear" w:color="auto" w:fill="FFFFFF"/>
        </w:rPr>
        <w:t>-202</w:t>
      </w:r>
      <w:r>
        <w:rPr>
          <w:rFonts w:ascii="Nirmala UI" w:hAnsi="Nirmala UI" w:cs="Nirmala UI" w:hint="cs"/>
          <w:b/>
          <w:bCs/>
          <w:color w:val="000000"/>
          <w:szCs w:val="22"/>
          <w:shd w:val="clear" w:color="auto" w:fill="FFFFFF"/>
          <w:cs/>
          <w:lang w:bidi="ml-IN"/>
        </w:rPr>
        <w:t>5</w:t>
      </w:r>
      <w:r w:rsidRPr="00280CB3">
        <w:rPr>
          <w:rFonts w:ascii="Nirmala UI" w:hAnsi="Nirmala UI" w:cs="Nirmala UI"/>
          <w:b/>
          <w:bCs/>
          <w:color w:val="000000"/>
          <w:szCs w:val="22"/>
          <w:shd w:val="clear" w:color="auto" w:fill="FFFFFF"/>
        </w:rPr>
        <w:t>/</w:t>
      </w:r>
      <w:r w:rsidR="00331082">
        <w:rPr>
          <w:rFonts w:ascii="Nirmala UI" w:hAnsi="Nirmala UI" w:cs="Nirmala UI"/>
          <w:b/>
          <w:bCs/>
          <w:color w:val="000000"/>
          <w:szCs w:val="22"/>
          <w:shd w:val="clear" w:color="auto" w:fill="FFFFFF"/>
          <w:lang w:val="en-GB"/>
        </w:rPr>
        <w:t>2514</w:t>
      </w:r>
      <w:r w:rsidR="00164B85">
        <w:rPr>
          <w:rFonts w:ascii="Nirmala UI" w:hAnsi="Nirmala UI" w:cs="Nirmala UI"/>
          <w:b/>
          <w:bCs/>
          <w:color w:val="000000"/>
          <w:szCs w:val="22"/>
          <w:shd w:val="clear" w:color="auto" w:fill="FFFFFF"/>
          <w:lang w:val="en-GB"/>
        </w:rPr>
        <w:t xml:space="preserve">                                               </w:t>
      </w:r>
      <w:r w:rsidR="00164B85" w:rsidRPr="0070127F">
        <w:rPr>
          <w:rFonts w:ascii="Nirmala UI" w:hAnsi="Nirmala UI" w:cs="Nirmala UI"/>
          <w:szCs w:val="22"/>
          <w:cs/>
          <w:lang w:bidi="ml-IN"/>
        </w:rPr>
        <w:t>ചീഫ് ജനറൽ മാനേജർ</w:t>
      </w:r>
    </w:p>
    <w:p w14:paraId="13B457E0" w14:textId="77777777" w:rsidR="0027466F" w:rsidRDefault="0027466F" w:rsidP="0027466F">
      <w:pPr>
        <w:rPr>
          <w:rFonts w:ascii="Nirmala UI" w:hAnsi="Nirmala UI" w:cs="Nirmala UI"/>
          <w:szCs w:val="22"/>
          <w:lang w:bidi="ml-IN"/>
        </w:rPr>
      </w:pPr>
    </w:p>
    <w:p w14:paraId="089BED91" w14:textId="77777777" w:rsidR="0027466F" w:rsidRDefault="0027466F" w:rsidP="0027466F">
      <w:pPr>
        <w:rPr>
          <w:rFonts w:ascii="Nirmala UI" w:hAnsi="Nirmala UI" w:cs="Nirmala UI"/>
          <w:szCs w:val="22"/>
          <w:lang w:bidi="ml-IN"/>
        </w:rPr>
      </w:pPr>
    </w:p>
    <w:p w14:paraId="31669012" w14:textId="77777777" w:rsidR="00D42AA8" w:rsidRPr="009B4422" w:rsidRDefault="00D42AA8" w:rsidP="00E05317">
      <w:pPr>
        <w:rPr>
          <w:rFonts w:ascii="Nirmala UI" w:hAnsi="Nirmala UI" w:cs="Nirmala UI"/>
          <w:szCs w:val="22"/>
          <w:lang w:val="en-GB"/>
        </w:rPr>
      </w:pPr>
    </w:p>
    <w:sectPr w:rsidR="00D42AA8" w:rsidRPr="009B442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altName w:val="Arial Unicode MS"/>
    <w:panose1 w:val="020B0304020202020204"/>
    <w:charset w:val="DE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altName w:val="Arial Unicode MS"/>
    <w:panose1 w:val="02020603050405020304"/>
    <w:charset w:val="DE"/>
    <w:family w:val="roman"/>
    <w:pitch w:val="variable"/>
    <w:sig w:usb0="00000000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5509A4"/>
    <w:multiLevelType w:val="hybridMultilevel"/>
    <w:tmpl w:val="98EABE48"/>
    <w:lvl w:ilvl="0" w:tplc="9B801BDE">
      <w:start w:val="1"/>
      <w:numFmt w:val="lowerRoman"/>
      <w:lvlText w:val="(%1)"/>
      <w:lvlJc w:val="left"/>
      <w:pPr>
        <w:ind w:left="7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40" w:hanging="360"/>
      </w:pPr>
    </w:lvl>
    <w:lvl w:ilvl="2" w:tplc="4009001B" w:tentative="1">
      <w:start w:val="1"/>
      <w:numFmt w:val="lowerRoman"/>
      <w:lvlText w:val="%3."/>
      <w:lvlJc w:val="right"/>
      <w:pPr>
        <w:ind w:left="1860" w:hanging="180"/>
      </w:pPr>
    </w:lvl>
    <w:lvl w:ilvl="3" w:tplc="4009000F" w:tentative="1">
      <w:start w:val="1"/>
      <w:numFmt w:val="decimal"/>
      <w:lvlText w:val="%4."/>
      <w:lvlJc w:val="left"/>
      <w:pPr>
        <w:ind w:left="2580" w:hanging="360"/>
      </w:pPr>
    </w:lvl>
    <w:lvl w:ilvl="4" w:tplc="40090019" w:tentative="1">
      <w:start w:val="1"/>
      <w:numFmt w:val="lowerLetter"/>
      <w:lvlText w:val="%5."/>
      <w:lvlJc w:val="left"/>
      <w:pPr>
        <w:ind w:left="3300" w:hanging="360"/>
      </w:pPr>
    </w:lvl>
    <w:lvl w:ilvl="5" w:tplc="4009001B" w:tentative="1">
      <w:start w:val="1"/>
      <w:numFmt w:val="lowerRoman"/>
      <w:lvlText w:val="%6."/>
      <w:lvlJc w:val="right"/>
      <w:pPr>
        <w:ind w:left="4020" w:hanging="180"/>
      </w:pPr>
    </w:lvl>
    <w:lvl w:ilvl="6" w:tplc="4009000F" w:tentative="1">
      <w:start w:val="1"/>
      <w:numFmt w:val="decimal"/>
      <w:lvlText w:val="%7."/>
      <w:lvlJc w:val="left"/>
      <w:pPr>
        <w:ind w:left="4740" w:hanging="360"/>
      </w:pPr>
    </w:lvl>
    <w:lvl w:ilvl="7" w:tplc="40090019" w:tentative="1">
      <w:start w:val="1"/>
      <w:numFmt w:val="lowerLetter"/>
      <w:lvlText w:val="%8."/>
      <w:lvlJc w:val="left"/>
      <w:pPr>
        <w:ind w:left="5460" w:hanging="360"/>
      </w:pPr>
    </w:lvl>
    <w:lvl w:ilvl="8" w:tplc="40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5FE"/>
    <w:rsid w:val="00021FA5"/>
    <w:rsid w:val="00031528"/>
    <w:rsid w:val="00041AD9"/>
    <w:rsid w:val="00046E6A"/>
    <w:rsid w:val="00055A14"/>
    <w:rsid w:val="0005674D"/>
    <w:rsid w:val="000608A0"/>
    <w:rsid w:val="000642B7"/>
    <w:rsid w:val="00064AA6"/>
    <w:rsid w:val="00064AF0"/>
    <w:rsid w:val="00076ED5"/>
    <w:rsid w:val="00087013"/>
    <w:rsid w:val="0009391B"/>
    <w:rsid w:val="000B02ED"/>
    <w:rsid w:val="000B3013"/>
    <w:rsid w:val="000C044F"/>
    <w:rsid w:val="000C3A84"/>
    <w:rsid w:val="000E163F"/>
    <w:rsid w:val="000F1B6D"/>
    <w:rsid w:val="001055FE"/>
    <w:rsid w:val="00106865"/>
    <w:rsid w:val="0013259B"/>
    <w:rsid w:val="001362CC"/>
    <w:rsid w:val="00164B85"/>
    <w:rsid w:val="00166FD2"/>
    <w:rsid w:val="00167C65"/>
    <w:rsid w:val="00195576"/>
    <w:rsid w:val="001A54A0"/>
    <w:rsid w:val="001A7894"/>
    <w:rsid w:val="001B5253"/>
    <w:rsid w:val="001B6578"/>
    <w:rsid w:val="001C0E97"/>
    <w:rsid w:val="001D72EB"/>
    <w:rsid w:val="001D731D"/>
    <w:rsid w:val="001F1AEA"/>
    <w:rsid w:val="0021274D"/>
    <w:rsid w:val="00212E90"/>
    <w:rsid w:val="00221B55"/>
    <w:rsid w:val="00222879"/>
    <w:rsid w:val="00240104"/>
    <w:rsid w:val="00241D16"/>
    <w:rsid w:val="002511FC"/>
    <w:rsid w:val="0027466F"/>
    <w:rsid w:val="00280CB3"/>
    <w:rsid w:val="00285332"/>
    <w:rsid w:val="00287DC8"/>
    <w:rsid w:val="00295760"/>
    <w:rsid w:val="002C0D1A"/>
    <w:rsid w:val="002F41F6"/>
    <w:rsid w:val="00304739"/>
    <w:rsid w:val="00306840"/>
    <w:rsid w:val="00331082"/>
    <w:rsid w:val="003400B9"/>
    <w:rsid w:val="00342648"/>
    <w:rsid w:val="00361B64"/>
    <w:rsid w:val="00363C17"/>
    <w:rsid w:val="003659A3"/>
    <w:rsid w:val="00384E4E"/>
    <w:rsid w:val="003901F5"/>
    <w:rsid w:val="00394B1B"/>
    <w:rsid w:val="003961F8"/>
    <w:rsid w:val="003B03E7"/>
    <w:rsid w:val="003B1A35"/>
    <w:rsid w:val="003B4034"/>
    <w:rsid w:val="003C126E"/>
    <w:rsid w:val="003D7F50"/>
    <w:rsid w:val="003E7165"/>
    <w:rsid w:val="003F1834"/>
    <w:rsid w:val="003F3D4F"/>
    <w:rsid w:val="003F5A79"/>
    <w:rsid w:val="0040335F"/>
    <w:rsid w:val="00405828"/>
    <w:rsid w:val="00427F79"/>
    <w:rsid w:val="00431E64"/>
    <w:rsid w:val="004353BD"/>
    <w:rsid w:val="00444AD0"/>
    <w:rsid w:val="00450733"/>
    <w:rsid w:val="00462259"/>
    <w:rsid w:val="004855C2"/>
    <w:rsid w:val="00492249"/>
    <w:rsid w:val="004B3FC2"/>
    <w:rsid w:val="004B49E3"/>
    <w:rsid w:val="004D7C93"/>
    <w:rsid w:val="005133FA"/>
    <w:rsid w:val="0052249C"/>
    <w:rsid w:val="0057629F"/>
    <w:rsid w:val="00577BD8"/>
    <w:rsid w:val="00583D6C"/>
    <w:rsid w:val="005A2F37"/>
    <w:rsid w:val="005B5E5D"/>
    <w:rsid w:val="005E71D9"/>
    <w:rsid w:val="00600AAA"/>
    <w:rsid w:val="0060105E"/>
    <w:rsid w:val="00647604"/>
    <w:rsid w:val="00651D3E"/>
    <w:rsid w:val="006636C6"/>
    <w:rsid w:val="00666B58"/>
    <w:rsid w:val="00667E12"/>
    <w:rsid w:val="00670E93"/>
    <w:rsid w:val="00672175"/>
    <w:rsid w:val="006815A0"/>
    <w:rsid w:val="0068215C"/>
    <w:rsid w:val="0069514F"/>
    <w:rsid w:val="006A2F3F"/>
    <w:rsid w:val="006A5C31"/>
    <w:rsid w:val="006B5A3F"/>
    <w:rsid w:val="006D100C"/>
    <w:rsid w:val="006F43F8"/>
    <w:rsid w:val="006F6C74"/>
    <w:rsid w:val="0070127F"/>
    <w:rsid w:val="00705C02"/>
    <w:rsid w:val="0072572B"/>
    <w:rsid w:val="007413CB"/>
    <w:rsid w:val="0076668D"/>
    <w:rsid w:val="00774E55"/>
    <w:rsid w:val="007A3FC2"/>
    <w:rsid w:val="007A6D25"/>
    <w:rsid w:val="00881EB4"/>
    <w:rsid w:val="00891AC1"/>
    <w:rsid w:val="00893BD1"/>
    <w:rsid w:val="008B1B91"/>
    <w:rsid w:val="008E79B4"/>
    <w:rsid w:val="009072F3"/>
    <w:rsid w:val="00915526"/>
    <w:rsid w:val="009402C2"/>
    <w:rsid w:val="009533CE"/>
    <w:rsid w:val="00964FBF"/>
    <w:rsid w:val="00966463"/>
    <w:rsid w:val="00970B2D"/>
    <w:rsid w:val="00992A51"/>
    <w:rsid w:val="009A72E5"/>
    <w:rsid w:val="009B4422"/>
    <w:rsid w:val="009C16FD"/>
    <w:rsid w:val="009C34AC"/>
    <w:rsid w:val="009D7414"/>
    <w:rsid w:val="00A46732"/>
    <w:rsid w:val="00A503B4"/>
    <w:rsid w:val="00A54BE7"/>
    <w:rsid w:val="00A6273A"/>
    <w:rsid w:val="00AA1B02"/>
    <w:rsid w:val="00B11307"/>
    <w:rsid w:val="00B1194E"/>
    <w:rsid w:val="00B119EB"/>
    <w:rsid w:val="00B27DD5"/>
    <w:rsid w:val="00B43A44"/>
    <w:rsid w:val="00B53602"/>
    <w:rsid w:val="00B64873"/>
    <w:rsid w:val="00B83C86"/>
    <w:rsid w:val="00B86F1E"/>
    <w:rsid w:val="00BA69A1"/>
    <w:rsid w:val="00BC77A4"/>
    <w:rsid w:val="00BD3C92"/>
    <w:rsid w:val="00BE7234"/>
    <w:rsid w:val="00C006CA"/>
    <w:rsid w:val="00C14AE5"/>
    <w:rsid w:val="00C31D98"/>
    <w:rsid w:val="00C340FB"/>
    <w:rsid w:val="00C4032D"/>
    <w:rsid w:val="00C41565"/>
    <w:rsid w:val="00C47EBD"/>
    <w:rsid w:val="00CA6365"/>
    <w:rsid w:val="00CB0F76"/>
    <w:rsid w:val="00CC2DBB"/>
    <w:rsid w:val="00CF08DC"/>
    <w:rsid w:val="00D0664E"/>
    <w:rsid w:val="00D0761D"/>
    <w:rsid w:val="00D238F5"/>
    <w:rsid w:val="00D250CF"/>
    <w:rsid w:val="00D310E3"/>
    <w:rsid w:val="00D42AA8"/>
    <w:rsid w:val="00D47A78"/>
    <w:rsid w:val="00D54230"/>
    <w:rsid w:val="00D84BD5"/>
    <w:rsid w:val="00D9074B"/>
    <w:rsid w:val="00DA749C"/>
    <w:rsid w:val="00DB51F4"/>
    <w:rsid w:val="00DB72C8"/>
    <w:rsid w:val="00DC1B36"/>
    <w:rsid w:val="00DC7A3B"/>
    <w:rsid w:val="00DD7785"/>
    <w:rsid w:val="00DE3EDE"/>
    <w:rsid w:val="00DE5411"/>
    <w:rsid w:val="00DE7BE2"/>
    <w:rsid w:val="00DF714F"/>
    <w:rsid w:val="00DF77A7"/>
    <w:rsid w:val="00E05317"/>
    <w:rsid w:val="00E064C3"/>
    <w:rsid w:val="00E15872"/>
    <w:rsid w:val="00E34E9F"/>
    <w:rsid w:val="00E420EA"/>
    <w:rsid w:val="00E66245"/>
    <w:rsid w:val="00E83813"/>
    <w:rsid w:val="00E93FD7"/>
    <w:rsid w:val="00EB0752"/>
    <w:rsid w:val="00EC34EF"/>
    <w:rsid w:val="00EF72C6"/>
    <w:rsid w:val="00F2620E"/>
    <w:rsid w:val="00F26DE7"/>
    <w:rsid w:val="00F46D53"/>
    <w:rsid w:val="00F50F4A"/>
    <w:rsid w:val="00F57821"/>
    <w:rsid w:val="00F601FB"/>
    <w:rsid w:val="00F75199"/>
    <w:rsid w:val="00FA552D"/>
    <w:rsid w:val="00FC27CF"/>
    <w:rsid w:val="00FC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7734D"/>
  <w15:chartTrackingRefBased/>
  <w15:docId w15:val="{D8BC5260-E30A-4F4A-B5CD-A975B01CB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IN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64FBF"/>
    <w:pPr>
      <w:keepNext/>
      <w:spacing w:after="0" w:line="240" w:lineRule="auto"/>
      <w:jc w:val="center"/>
      <w:outlineLvl w:val="0"/>
    </w:pPr>
    <w:rPr>
      <w:rFonts w:ascii="Arial" w:eastAsia="Times New Roman" w:hAnsi="Arial" w:cs="Arial Unicode MS"/>
      <w:b/>
      <w:kern w:val="0"/>
      <w:sz w:val="16"/>
      <w:szCs w:val="20"/>
      <w:lang w:eastAsia="en-IN" w:bidi="hi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E838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n-IN" w:bidi="ml-IN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E83813"/>
    <w:rPr>
      <w:rFonts w:ascii="Courier New" w:eastAsia="Times New Roman" w:hAnsi="Courier New" w:cs="Courier New"/>
      <w:kern w:val="0"/>
      <w:sz w:val="20"/>
      <w:szCs w:val="20"/>
      <w:lang w:eastAsia="en-IN" w:bidi="ml-IN"/>
      <w14:ligatures w14:val="none"/>
    </w:rPr>
  </w:style>
  <w:style w:type="character" w:customStyle="1" w:styleId="y2iqfc">
    <w:name w:val="y2iqfc"/>
    <w:basedOn w:val="DefaultParagraphFont"/>
    <w:rsid w:val="00E83813"/>
  </w:style>
  <w:style w:type="paragraph" w:styleId="NoSpacing">
    <w:name w:val="No Spacing"/>
    <w:uiPriority w:val="1"/>
    <w:qFormat/>
    <w:rsid w:val="00651D3E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964FBF"/>
    <w:rPr>
      <w:rFonts w:ascii="Arial" w:eastAsia="Times New Roman" w:hAnsi="Arial" w:cs="Arial Unicode MS"/>
      <w:b/>
      <w:kern w:val="0"/>
      <w:sz w:val="16"/>
      <w:szCs w:val="20"/>
      <w:lang w:eastAsia="en-IN" w:bidi="hi-IN"/>
      <w14:ligatures w14:val="none"/>
    </w:rPr>
  </w:style>
  <w:style w:type="character" w:styleId="Hyperlink">
    <w:name w:val="Hyperlink"/>
    <w:unhideWhenUsed/>
    <w:rsid w:val="00964FBF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9514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893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85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ite.rbi.org.in/en/web/rbi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ebsite.rbi.org.in/hi/web/rb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helpdoc@rbi.org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MLPR2514202526_word</vt:lpstr>
    </vt:vector>
  </TitlesOfParts>
  <Company/>
  <LinksUpToDate>false</LinksUpToDate>
  <CharactersWithSpaces>2872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MLPR2514202526</dc:title>
  <dc:subject/>
  <dc:creator>Radhika RB</dc:creator>
  <cp:keywords/>
  <dc:description/>
  <cp:lastModifiedBy>Website Content</cp:lastModifiedBy>
  <cp:revision>3</cp:revision>
  <cp:lastPrinted>2025-05-23T08:10:00Z</cp:lastPrinted>
  <dcterms:created xsi:type="dcterms:W3CDTF">2025-05-23T08:10:00Z</dcterms:created>
  <dcterms:modified xsi:type="dcterms:W3CDTF">2025-05-23T08:14:00Z</dcterms:modified>
</cp:coreProperties>
</file>