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91753" w14:textId="77777777" w:rsidR="00D914E9" w:rsidRPr="009C7863" w:rsidRDefault="00D914E9" w:rsidP="00D914E9">
      <w:pPr>
        <w:tabs>
          <w:tab w:val="left" w:pos="3300"/>
          <w:tab w:val="center" w:pos="4513"/>
        </w:tabs>
        <w:spacing w:before="240" w:after="120" w:line="240" w:lineRule="auto"/>
        <w:jc w:val="center"/>
        <w:rPr>
          <w:rFonts w:ascii="Nirmala UI" w:eastAsia="Arial Unicode MS" w:hAnsi="Nirmala UI" w:cs="Nirmala UI"/>
          <w:b/>
          <w:bCs/>
          <w:sz w:val="24"/>
          <w:szCs w:val="24"/>
          <w:lang w:eastAsia="en-IN"/>
        </w:rPr>
      </w:pPr>
      <w:r w:rsidRPr="003C7A48">
        <w:rPr>
          <w:rFonts w:ascii="Nirmala UI" w:eastAsia="Arial Unicode MS" w:hAnsi="Nirmala UI" w:cs="Nirmala UI"/>
          <w:b/>
          <w:bCs/>
          <w:sz w:val="24"/>
          <w:szCs w:val="24"/>
          <w:cs/>
          <w:lang w:eastAsia="en-IN"/>
        </w:rPr>
        <w:t>निविदा आमंत्रण सूचना</w:t>
      </w:r>
    </w:p>
    <w:p w14:paraId="7D7919F3" w14:textId="69B41EED" w:rsidR="006362E5" w:rsidRDefault="0005270A" w:rsidP="006362E5">
      <w:pPr>
        <w:tabs>
          <w:tab w:val="left" w:pos="195"/>
        </w:tabs>
        <w:spacing w:after="120" w:line="240" w:lineRule="auto"/>
        <w:jc w:val="both"/>
        <w:rPr>
          <w:rFonts w:ascii="Nirmala UI" w:eastAsia="Arial Unicode MS" w:hAnsi="Nirmala UI" w:cs="Nirmala UI"/>
          <w:sz w:val="24"/>
          <w:szCs w:val="24"/>
          <w:lang w:eastAsia="en-IN"/>
        </w:rPr>
      </w:pPr>
      <w:r w:rsidRPr="0005270A">
        <w:rPr>
          <w:rFonts w:ascii="Nirmala UI" w:eastAsia="Arial Unicode MS" w:hAnsi="Nirmala UI" w:cs="Nirmala UI"/>
          <w:sz w:val="24"/>
          <w:szCs w:val="24"/>
          <w:cs/>
          <w:lang w:eastAsia="en-IN"/>
        </w:rPr>
        <w:t>आरबीआई अधिकारियों के क्वार्टर</w:t>
      </w:r>
      <w:r w:rsidRPr="0005270A">
        <w:rPr>
          <w:rFonts w:ascii="Nirmala UI" w:eastAsia="Arial Unicode MS" w:hAnsi="Nirmala UI" w:cs="Nirmala UI"/>
          <w:sz w:val="24"/>
          <w:szCs w:val="24"/>
          <w:lang w:eastAsia="en-IN"/>
        </w:rPr>
        <w:t xml:space="preserve">, </w:t>
      </w:r>
      <w:r w:rsidRPr="005034FF">
        <w:rPr>
          <w:rFonts w:ascii="Nirmala UI" w:eastAsia="Arial Unicode MS" w:hAnsi="Nirmala UI" w:cs="Nirmala UI"/>
          <w:b/>
          <w:bCs/>
          <w:sz w:val="24"/>
          <w:szCs w:val="24"/>
          <w:cs/>
          <w:lang w:eastAsia="en-IN"/>
        </w:rPr>
        <w:t>कोरमंगला में वर्टिकल ग्रीन वॉल स्थापना और सीमा दीवार वृद्धि के लिए ढांचा और ड्रिप सिंचाई प्रणाली की आपूर्ति और स्थापना</w:t>
      </w:r>
      <w:r w:rsidRPr="0005270A">
        <w:rPr>
          <w:rFonts w:ascii="Nirmala UI" w:eastAsia="Arial Unicode MS" w:hAnsi="Nirmala UI" w:cs="Nirmala UI"/>
          <w:sz w:val="24"/>
          <w:szCs w:val="24"/>
          <w:cs/>
          <w:lang w:eastAsia="en-IN"/>
        </w:rPr>
        <w:t xml:space="preserve"> </w:t>
      </w:r>
      <w:r w:rsidR="006362E5" w:rsidRPr="006362E5">
        <w:rPr>
          <w:rFonts w:ascii="Nirmala UI" w:eastAsia="Arial Unicode MS" w:hAnsi="Nirmala UI" w:cs="Nirmala UI"/>
          <w:sz w:val="24"/>
          <w:szCs w:val="24"/>
          <w:cs/>
          <w:lang w:eastAsia="en-IN"/>
        </w:rPr>
        <w:t xml:space="preserve">के लिए पात्र सूचीबद्ध विक्रेताओं से एमएसटीसी वेबसाइट के माध्यम से सीमित ई-निविदा आमंत्रित करता है। विस्तृत निविदा सूचना के साथ ई-निविदा एमएसटीसी की वेबसाइट </w:t>
      </w:r>
      <w:hyperlink r:id="rId6" w:history="1">
        <w:r w:rsidR="00EA57F8" w:rsidRPr="00486109">
          <w:rPr>
            <w:rStyle w:val="Hyperlink"/>
            <w:rFonts w:ascii="Nirmala UI" w:eastAsia="Arial Unicode MS" w:hAnsi="Nirmala UI" w:cs="Nirmala UI"/>
            <w:sz w:val="24"/>
            <w:szCs w:val="24"/>
            <w:lang w:eastAsia="en-IN"/>
          </w:rPr>
          <w:t>https://www.mstcecommerce.com/eprocn</w:t>
        </w:r>
      </w:hyperlink>
      <w:r w:rsidR="00EA57F8">
        <w:rPr>
          <w:rFonts w:ascii="Nirmala UI" w:eastAsia="Arial Unicode MS" w:hAnsi="Nirmala UI" w:cs="Nirmala UI"/>
          <w:sz w:val="24"/>
          <w:szCs w:val="24"/>
          <w:lang w:eastAsia="en-IN"/>
        </w:rPr>
        <w:t xml:space="preserve"> </w:t>
      </w:r>
      <w:r w:rsidR="006362E5" w:rsidRPr="006362E5">
        <w:rPr>
          <w:rFonts w:ascii="Nirmala UI" w:eastAsia="Arial Unicode MS" w:hAnsi="Nirmala UI" w:cs="Nirmala UI"/>
          <w:sz w:val="24"/>
          <w:szCs w:val="24"/>
          <w:lang w:eastAsia="en-IN"/>
        </w:rPr>
        <w:t xml:space="preserve"> </w:t>
      </w:r>
      <w:r w:rsidR="006362E5" w:rsidRPr="006362E5">
        <w:rPr>
          <w:rFonts w:ascii="Nirmala UI" w:eastAsia="Arial Unicode MS" w:hAnsi="Nirmala UI" w:cs="Nirmala UI"/>
          <w:sz w:val="24"/>
          <w:szCs w:val="24"/>
          <w:cs/>
          <w:lang w:eastAsia="en-IN"/>
        </w:rPr>
        <w:t xml:space="preserve">पर और आरबीआई की वेबसाइट पर </w:t>
      </w:r>
      <w:r w:rsidR="00EA57F8">
        <w:rPr>
          <w:rFonts w:ascii="Nirmala UI" w:eastAsia="Arial Unicode MS" w:hAnsi="Nirmala UI" w:cs="Nirmala UI"/>
          <w:sz w:val="24"/>
          <w:szCs w:val="24"/>
          <w:lang w:eastAsia="en-IN"/>
        </w:rPr>
        <w:fldChar w:fldCharType="begin"/>
      </w:r>
      <w:r w:rsidR="00EA57F8">
        <w:rPr>
          <w:rFonts w:ascii="Nirmala UI" w:eastAsia="Arial Unicode MS" w:hAnsi="Nirmala UI" w:cs="Nirmala UI"/>
          <w:sz w:val="24"/>
          <w:szCs w:val="24"/>
          <w:lang w:eastAsia="en-IN"/>
        </w:rPr>
        <w:instrText xml:space="preserve"> HYPERLINK "https://website.rbi.org.in/hi/web/rbi/" </w:instrText>
      </w:r>
      <w:r w:rsidR="00EA57F8">
        <w:rPr>
          <w:rFonts w:ascii="Nirmala UI" w:eastAsia="Arial Unicode MS" w:hAnsi="Nirmala UI" w:cs="Nirmala UI"/>
          <w:sz w:val="24"/>
          <w:szCs w:val="24"/>
          <w:lang w:eastAsia="en-IN"/>
        </w:rPr>
      </w:r>
      <w:r w:rsidR="00EA57F8">
        <w:rPr>
          <w:rFonts w:ascii="Nirmala UI" w:eastAsia="Arial Unicode MS" w:hAnsi="Nirmala UI" w:cs="Nirmala UI"/>
          <w:sz w:val="24"/>
          <w:szCs w:val="24"/>
          <w:lang w:eastAsia="en-IN"/>
        </w:rPr>
        <w:fldChar w:fldCharType="separate"/>
      </w:r>
      <w:r w:rsidR="00EA57F8" w:rsidRPr="00EA57F8">
        <w:rPr>
          <w:rStyle w:val="Hyperlink"/>
          <w:rFonts w:ascii="Nirmala UI" w:eastAsia="Arial Unicode MS" w:hAnsi="Nirmala UI" w:cs="Nirmala UI"/>
          <w:sz w:val="24"/>
          <w:szCs w:val="24"/>
          <w:lang w:eastAsia="en-IN"/>
        </w:rPr>
        <w:t>https://www.rbi.org.in</w:t>
      </w:r>
      <w:r w:rsidR="00EA57F8">
        <w:rPr>
          <w:rFonts w:ascii="Nirmala UI" w:eastAsia="Arial Unicode MS" w:hAnsi="Nirmala UI" w:cs="Nirmala UI"/>
          <w:sz w:val="24"/>
          <w:szCs w:val="24"/>
          <w:lang w:eastAsia="en-IN"/>
        </w:rPr>
        <w:fldChar w:fldCharType="end"/>
      </w:r>
      <w:r w:rsidR="00EA57F8">
        <w:rPr>
          <w:rFonts w:ascii="Nirmala UI" w:eastAsia="Arial Unicode MS" w:hAnsi="Nirmala UI" w:cs="Nirmala UI"/>
          <w:sz w:val="24"/>
          <w:szCs w:val="24"/>
          <w:lang w:eastAsia="en-IN"/>
        </w:rPr>
        <w:t xml:space="preserve"> </w:t>
      </w:r>
      <w:r w:rsidR="006362E5" w:rsidRPr="006362E5">
        <w:rPr>
          <w:rFonts w:ascii="Nirmala UI" w:eastAsia="Arial Unicode MS" w:hAnsi="Nirmala UI" w:cs="Nirmala UI"/>
          <w:sz w:val="24"/>
          <w:szCs w:val="24"/>
          <w:lang w:eastAsia="en-IN"/>
        </w:rPr>
        <w:t xml:space="preserve"> </w:t>
      </w:r>
      <w:r w:rsidR="006362E5" w:rsidRPr="006362E5">
        <w:rPr>
          <w:rFonts w:ascii="Nirmala UI" w:eastAsia="Arial Unicode MS" w:hAnsi="Nirmala UI" w:cs="Nirmala UI"/>
          <w:sz w:val="24"/>
          <w:szCs w:val="24"/>
          <w:cs/>
          <w:lang w:eastAsia="en-IN"/>
        </w:rPr>
        <w:t xml:space="preserve">पर मेनू "निविदाएं" के तहत उपलब्ध है। </w:t>
      </w:r>
    </w:p>
    <w:p w14:paraId="00FA3F37" w14:textId="77777777" w:rsidR="006362E5" w:rsidRPr="00DA6F4D" w:rsidRDefault="006362E5" w:rsidP="006362E5">
      <w:pPr>
        <w:tabs>
          <w:tab w:val="left" w:pos="195"/>
        </w:tabs>
        <w:spacing w:after="120" w:line="240" w:lineRule="auto"/>
        <w:jc w:val="both"/>
        <w:rPr>
          <w:rFonts w:ascii="Nirmala UI" w:eastAsia="Arial Unicode MS" w:hAnsi="Nirmala UI" w:cs="Nirmala UI"/>
          <w:sz w:val="14"/>
          <w:szCs w:val="14"/>
          <w:lang w:eastAsia="en-IN"/>
        </w:rPr>
      </w:pPr>
    </w:p>
    <w:p w14:paraId="2A327CE9" w14:textId="4206265B" w:rsidR="006362E5" w:rsidRDefault="006362E5" w:rsidP="006362E5">
      <w:pPr>
        <w:tabs>
          <w:tab w:val="left" w:pos="195"/>
        </w:tabs>
        <w:spacing w:after="120" w:line="240" w:lineRule="auto"/>
        <w:jc w:val="both"/>
        <w:rPr>
          <w:rFonts w:ascii="Nirmala UI" w:eastAsia="Arial Unicode MS" w:hAnsi="Nirmala UI" w:cs="Nirmala UI"/>
          <w:sz w:val="24"/>
          <w:szCs w:val="24"/>
          <w:lang w:eastAsia="en-IN"/>
        </w:rPr>
      </w:pPr>
      <w:r w:rsidRPr="006362E5">
        <w:rPr>
          <w:rFonts w:ascii="Nirmala UI" w:eastAsia="Arial Unicode MS" w:hAnsi="Nirmala UI" w:cs="Nirmala UI"/>
          <w:sz w:val="24"/>
          <w:szCs w:val="24"/>
          <w:cs/>
          <w:lang w:eastAsia="en-IN"/>
        </w:rPr>
        <w:t xml:space="preserve">2. सभी सूचीबद्ध बोलीदाताओं को ई-निविदा प्रक्रिया में भाग लेने के लिए एमएसटीसी वेबसाइट के साथ खुद को पंजीकृत करना होगा। </w:t>
      </w:r>
    </w:p>
    <w:p w14:paraId="0CBA203E" w14:textId="77777777" w:rsidR="00DA6F4D" w:rsidRPr="00DA6F4D" w:rsidRDefault="00DA6F4D" w:rsidP="006362E5">
      <w:pPr>
        <w:tabs>
          <w:tab w:val="left" w:pos="195"/>
        </w:tabs>
        <w:spacing w:after="120" w:line="240" w:lineRule="auto"/>
        <w:jc w:val="both"/>
        <w:rPr>
          <w:rFonts w:ascii="Nirmala UI" w:eastAsia="Arial Unicode MS" w:hAnsi="Nirmala UI" w:cs="Nirmala UI"/>
          <w:sz w:val="14"/>
          <w:szCs w:val="14"/>
          <w:lang w:eastAsia="en-IN"/>
        </w:rPr>
      </w:pPr>
    </w:p>
    <w:p w14:paraId="3C26964C" w14:textId="0CBECA9B" w:rsidR="006362E5" w:rsidRDefault="006362E5" w:rsidP="006362E5">
      <w:pPr>
        <w:tabs>
          <w:tab w:val="left" w:pos="195"/>
        </w:tabs>
        <w:spacing w:after="120" w:line="240" w:lineRule="auto"/>
        <w:jc w:val="both"/>
        <w:rPr>
          <w:rFonts w:ascii="Nirmala UI" w:eastAsia="Arial Unicode MS" w:hAnsi="Nirmala UI" w:cs="Nirmala UI"/>
          <w:sz w:val="24"/>
          <w:szCs w:val="24"/>
          <w:lang w:eastAsia="en-IN"/>
        </w:rPr>
      </w:pPr>
      <w:r w:rsidRPr="006362E5">
        <w:rPr>
          <w:rFonts w:ascii="Nirmala UI" w:eastAsia="Arial Unicode MS" w:hAnsi="Nirmala UI" w:cs="Nirmala UI"/>
          <w:sz w:val="24"/>
          <w:szCs w:val="24"/>
          <w:cs/>
          <w:lang w:eastAsia="en-IN"/>
        </w:rPr>
        <w:t xml:space="preserve">3. काम की अनुमानित लागत </w:t>
      </w:r>
      <w:r w:rsidRPr="005034FF">
        <w:rPr>
          <w:rFonts w:ascii="Nirmala UI" w:eastAsia="Arial Unicode MS" w:hAnsi="Nirmala UI" w:cs="Nirmala UI"/>
          <w:b/>
          <w:bCs/>
          <w:sz w:val="24"/>
          <w:szCs w:val="24"/>
          <w:lang w:eastAsia="en-IN"/>
        </w:rPr>
        <w:t>₹</w:t>
      </w:r>
      <w:r w:rsidR="00DF2E81" w:rsidRPr="005034FF">
        <w:rPr>
          <w:rFonts w:ascii="Nirmala UI" w:eastAsia="Arial Unicode MS" w:hAnsi="Nirmala UI" w:cs="Nirmala UI"/>
          <w:b/>
          <w:bCs/>
          <w:sz w:val="24"/>
          <w:szCs w:val="24"/>
          <w:lang w:eastAsia="en-IN"/>
        </w:rPr>
        <w:t>24.7</w:t>
      </w:r>
      <w:r w:rsidR="005034FF" w:rsidRPr="005034FF">
        <w:rPr>
          <w:rFonts w:ascii="Nirmala UI" w:eastAsia="Arial Unicode MS" w:hAnsi="Nirmala UI" w:cs="Nirmala UI"/>
          <w:b/>
          <w:bCs/>
          <w:sz w:val="24"/>
          <w:szCs w:val="24"/>
          <w:lang w:eastAsia="en-IN"/>
        </w:rPr>
        <w:t>2</w:t>
      </w:r>
      <w:r w:rsidRPr="006362E5">
        <w:rPr>
          <w:rFonts w:ascii="Nirmala UI" w:eastAsia="Arial Unicode MS" w:hAnsi="Nirmala UI" w:cs="Nirmala UI"/>
          <w:sz w:val="24"/>
          <w:szCs w:val="24"/>
          <w:cs/>
          <w:lang w:eastAsia="en-IN"/>
        </w:rPr>
        <w:t xml:space="preserve"> लाख (रुपये </w:t>
      </w:r>
      <w:r w:rsidR="0005270A" w:rsidRPr="0005270A">
        <w:rPr>
          <w:rFonts w:ascii="Nirmala UI" w:eastAsia="Arial Unicode MS" w:hAnsi="Nirmala UI" w:cs="Nirmala UI"/>
          <w:sz w:val="24"/>
          <w:szCs w:val="24"/>
          <w:cs/>
          <w:lang w:eastAsia="en-IN"/>
        </w:rPr>
        <w:t xml:space="preserve">चौबीस लाख बहत्तर हजार </w:t>
      </w:r>
      <w:r w:rsidRPr="006362E5">
        <w:rPr>
          <w:rFonts w:ascii="Nirmala UI" w:eastAsia="Arial Unicode MS" w:hAnsi="Nirmala UI" w:cs="Nirmala UI"/>
          <w:sz w:val="24"/>
          <w:szCs w:val="24"/>
          <w:cs/>
          <w:lang w:eastAsia="en-IN"/>
        </w:rPr>
        <w:t>लगभग) है</w:t>
      </w:r>
      <w:r w:rsidRPr="006362E5">
        <w:rPr>
          <w:rFonts w:ascii="Nirmala UI" w:eastAsia="Arial Unicode MS" w:hAnsi="Nirmala UI" w:cs="Nirmala UI"/>
          <w:sz w:val="24"/>
          <w:szCs w:val="24"/>
          <w:lang w:eastAsia="en-IN"/>
        </w:rPr>
        <w:t xml:space="preserve">, </w:t>
      </w:r>
      <w:r w:rsidRPr="006362E5">
        <w:rPr>
          <w:rFonts w:ascii="Nirmala UI" w:eastAsia="Arial Unicode MS" w:hAnsi="Nirmala UI" w:cs="Nirmala UI"/>
          <w:sz w:val="24"/>
          <w:szCs w:val="24"/>
          <w:cs/>
          <w:lang w:eastAsia="en-IN"/>
        </w:rPr>
        <w:t xml:space="preserve">हालांकि वास्तविक राशि भिन्न हो सकती है। </w:t>
      </w:r>
    </w:p>
    <w:p w14:paraId="7FBD3DEF" w14:textId="77777777" w:rsidR="00DA6F4D" w:rsidRPr="00DA6F4D" w:rsidRDefault="00DA6F4D" w:rsidP="006362E5">
      <w:pPr>
        <w:tabs>
          <w:tab w:val="left" w:pos="195"/>
        </w:tabs>
        <w:spacing w:after="120" w:line="240" w:lineRule="auto"/>
        <w:jc w:val="both"/>
        <w:rPr>
          <w:rFonts w:ascii="Nirmala UI" w:eastAsia="Arial Unicode MS" w:hAnsi="Nirmala UI" w:cs="Nirmala UI"/>
          <w:sz w:val="14"/>
          <w:szCs w:val="14"/>
          <w:lang w:eastAsia="en-IN"/>
        </w:rPr>
      </w:pPr>
    </w:p>
    <w:p w14:paraId="25F2DD43" w14:textId="4A97C9D4" w:rsidR="009542A0" w:rsidRPr="00BD4F72" w:rsidRDefault="006362E5" w:rsidP="006362E5">
      <w:pPr>
        <w:tabs>
          <w:tab w:val="left" w:pos="195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6362E5">
        <w:rPr>
          <w:rFonts w:ascii="Nirmala UI" w:eastAsia="Arial Unicode MS" w:hAnsi="Nirmala UI" w:cs="Nirmala UI"/>
          <w:sz w:val="24"/>
          <w:szCs w:val="24"/>
          <w:cs/>
          <w:lang w:eastAsia="en-IN"/>
        </w:rPr>
        <w:t>4. ई-निविदा प्रक्रिया की अनुसूची निम्नानुसार है: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 xml:space="preserve"> </w:t>
      </w:r>
    </w:p>
    <w:tbl>
      <w:tblPr>
        <w:tblW w:w="91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512"/>
        <w:gridCol w:w="5121"/>
      </w:tblGrid>
      <w:tr w:rsidR="009542A0" w:rsidRPr="00BD4F72" w14:paraId="3B845C5B" w14:textId="77777777" w:rsidTr="0052623A">
        <w:trPr>
          <w:trHeight w:val="6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2CCD" w14:textId="77777777" w:rsidR="009542A0" w:rsidRPr="006362E5" w:rsidRDefault="009542A0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cs/>
                <w:lang w:val="en-US" w:eastAsia="en-IN"/>
              </w:rPr>
            </w:pPr>
            <w:r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val="en-US" w:eastAsia="en-IN"/>
              </w:rPr>
              <w:t>क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B007" w14:textId="77777777" w:rsidR="009542A0" w:rsidRPr="006362E5" w:rsidRDefault="009542A0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ई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निविदा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सं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.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A9D" w14:textId="38241C73" w:rsidR="009542A0" w:rsidRPr="006362E5" w:rsidRDefault="007F3924" w:rsidP="006362E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theme="minorBidi"/>
                <w:b/>
                <w:bCs/>
                <w:sz w:val="24"/>
                <w:szCs w:val="24"/>
                <w:lang w:val="en-GB"/>
              </w:rPr>
            </w:pPr>
            <w:r w:rsidRPr="00586675">
              <w:rPr>
                <w:rFonts w:ascii="Arial" w:hAnsi="Arial" w:cs="Arial"/>
                <w:b/>
                <w:bCs/>
                <w:szCs w:val="22"/>
                <w:shd w:val="clear" w:color="auto" w:fill="FFFFFF"/>
              </w:rPr>
              <w:t>RBI/Bangalore Regional Office/Estate/</w:t>
            </w:r>
            <w:r w:rsidR="005034FF">
              <w:rPr>
                <w:rFonts w:ascii="Arial" w:hAnsi="Arial" w:cs="Arial"/>
                <w:b/>
                <w:bCs/>
                <w:szCs w:val="22"/>
                <w:shd w:val="clear" w:color="auto" w:fill="FFFFFF"/>
              </w:rPr>
              <w:t>18</w:t>
            </w:r>
            <w:r w:rsidRPr="00586675">
              <w:rPr>
                <w:rFonts w:ascii="Arial" w:hAnsi="Arial" w:cs="Arial"/>
                <w:b/>
                <w:bCs/>
                <w:szCs w:val="22"/>
                <w:shd w:val="clear" w:color="auto" w:fill="FFFFFF"/>
              </w:rPr>
              <w:t>/2</w:t>
            </w:r>
            <w:r w:rsidR="00097158">
              <w:rPr>
                <w:rFonts w:ascii="Arial" w:hAnsi="Arial" w:cs="Arial"/>
                <w:b/>
                <w:bCs/>
                <w:szCs w:val="22"/>
                <w:shd w:val="clear" w:color="auto" w:fill="FFFFFF"/>
              </w:rPr>
              <w:t>5</w:t>
            </w:r>
            <w:r w:rsidRPr="00586675">
              <w:rPr>
                <w:rFonts w:ascii="Arial" w:hAnsi="Arial" w:cs="Arial"/>
                <w:b/>
                <w:bCs/>
                <w:szCs w:val="22"/>
                <w:shd w:val="clear" w:color="auto" w:fill="FFFFFF"/>
              </w:rPr>
              <w:t>-2</w:t>
            </w:r>
            <w:r w:rsidR="00097158">
              <w:rPr>
                <w:rFonts w:ascii="Arial" w:hAnsi="Arial" w:cs="Arial"/>
                <w:b/>
                <w:bCs/>
                <w:szCs w:val="22"/>
                <w:shd w:val="clear" w:color="auto" w:fill="FFFFFF"/>
              </w:rPr>
              <w:t>6</w:t>
            </w:r>
            <w:r w:rsidRPr="00586675">
              <w:rPr>
                <w:rFonts w:ascii="Arial" w:hAnsi="Arial" w:cs="Arial"/>
                <w:b/>
                <w:bCs/>
                <w:szCs w:val="22"/>
                <w:shd w:val="clear" w:color="auto" w:fill="FFFFFF"/>
              </w:rPr>
              <w:t>/ET/</w:t>
            </w:r>
            <w:r w:rsidR="005034FF">
              <w:rPr>
                <w:rFonts w:ascii="Arial" w:hAnsi="Arial" w:cs="Arial"/>
                <w:b/>
                <w:bCs/>
                <w:szCs w:val="22"/>
                <w:shd w:val="clear" w:color="auto" w:fill="FFFFFF"/>
              </w:rPr>
              <w:t>241</w:t>
            </w:r>
          </w:p>
        </w:tc>
      </w:tr>
      <w:tr w:rsidR="009542A0" w:rsidRPr="00BD4F72" w14:paraId="04AFCC94" w14:textId="77777777" w:rsidTr="0052623A">
        <w:trPr>
          <w:trHeight w:val="10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84C" w14:textId="77777777" w:rsidR="009542A0" w:rsidRPr="006362E5" w:rsidRDefault="009542A0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ख</w:t>
            </w:r>
            <w:r w:rsidRPr="006362E5">
              <w:rPr>
                <w:rFonts w:ascii="Arial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9242" w14:textId="77777777" w:rsidR="009542A0" w:rsidRPr="006362E5" w:rsidRDefault="009542A0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cs/>
                <w:lang w:val="en-US" w:eastAsia="en-IN"/>
              </w:rPr>
            </w:pP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निविदा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की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पद्धति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E856" w14:textId="77777777" w:rsidR="009542A0" w:rsidRPr="006362E5" w:rsidRDefault="009542A0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IN"/>
              </w:rPr>
            </w:pP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ई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प्रापण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प्रणाली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(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ई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प्रोक्योरमेंट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सिस्टम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>)</w:t>
            </w:r>
          </w:p>
          <w:p w14:paraId="0687F68D" w14:textId="77777777" w:rsidR="009542A0" w:rsidRPr="006362E5" w:rsidRDefault="009542A0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IN"/>
              </w:rPr>
            </w:pP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IN"/>
              </w:rPr>
              <w:t>(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ऑनलाइन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IN"/>
              </w:rPr>
              <w:t>–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भाग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IN"/>
              </w:rPr>
              <w:t xml:space="preserve">I :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तकनीकी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वाणिज्यिक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बोली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और</w:t>
            </w:r>
          </w:p>
          <w:p w14:paraId="290A2164" w14:textId="5FE261E3" w:rsidR="009542A0" w:rsidRPr="006362E5" w:rsidRDefault="009542A0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IN"/>
              </w:rPr>
            </w:pP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भाग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IN"/>
              </w:rPr>
              <w:t xml:space="preserve">II –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कीमत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बोली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IN"/>
              </w:rPr>
              <w:t>,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जो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hyperlink r:id="rId7" w:history="1">
              <w:r w:rsidR="00EA57F8" w:rsidRPr="00EA57F8">
                <w:rPr>
                  <w:rStyle w:val="Hyperlink"/>
                  <w:rFonts w:ascii="Arial" w:eastAsia="Arial Unicode MS" w:hAnsi="Arial" w:cs="Arial"/>
                  <w:sz w:val="24"/>
                  <w:szCs w:val="24"/>
                  <w:lang w:eastAsia="en-IN"/>
                </w:rPr>
                <w:t>www.mstcecommerce. com/</w:t>
              </w:r>
              <w:proofErr w:type="spellStart"/>
              <w:r w:rsidR="00EA57F8" w:rsidRPr="00EA57F8">
                <w:rPr>
                  <w:rStyle w:val="Hyperlink"/>
                  <w:rFonts w:ascii="Arial" w:eastAsia="Arial Unicode MS" w:hAnsi="Arial" w:cs="Arial"/>
                  <w:sz w:val="24"/>
                  <w:szCs w:val="24"/>
                  <w:lang w:eastAsia="en-IN"/>
                </w:rPr>
                <w:t>eprocn</w:t>
              </w:r>
              <w:proofErr w:type="spellEnd"/>
            </w:hyperlink>
            <w:bookmarkStart w:id="0" w:name="_GoBack"/>
            <w:bookmarkEnd w:id="0"/>
            <w:r w:rsidR="00EA57F8"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के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माध्यम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से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की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जानी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है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।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) </w:t>
            </w:r>
          </w:p>
        </w:tc>
      </w:tr>
      <w:tr w:rsidR="009542A0" w:rsidRPr="00BD4F72" w14:paraId="6D6BF954" w14:textId="77777777" w:rsidTr="0052623A">
        <w:trPr>
          <w:trHeight w:val="4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5AC" w14:textId="77777777" w:rsidR="009542A0" w:rsidRPr="006362E5" w:rsidRDefault="009542A0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ग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B242" w14:textId="77777777" w:rsidR="009542A0" w:rsidRPr="006362E5" w:rsidRDefault="009542A0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पार्टियों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द्वारा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डाउनलोड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करने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के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लिए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एनआईटी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की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निर्धारित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तिथि</w:t>
            </w:r>
            <w:r w:rsidRPr="006362E5">
              <w:rPr>
                <w:rFonts w:ascii="Arial" w:eastAsia="Arial Unicode MS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199" w14:textId="34ADC6FA" w:rsidR="009542A0" w:rsidRPr="006362E5" w:rsidRDefault="00097158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840C9D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30 जून 2025</w:t>
            </w:r>
            <w:r>
              <w:rPr>
                <w:rFonts w:ascii="Arial" w:eastAsia="Arial Unicode MS" w:hAnsi="Arial" w:hint="cs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="000C639E"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दोपहर</w:t>
            </w:r>
            <w:r w:rsidR="000C639E" w:rsidRPr="006362E5">
              <w:rPr>
                <w:rFonts w:ascii="Arial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="000C639E" w:rsidRPr="006362E5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 xml:space="preserve">12.00 </w:t>
            </w:r>
            <w:r w:rsidR="000C639E"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बजे</w:t>
            </w:r>
            <w:r w:rsidR="000C639E" w:rsidRPr="006362E5">
              <w:rPr>
                <w:rFonts w:ascii="Arial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="000C639E"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से</w:t>
            </w:r>
          </w:p>
        </w:tc>
      </w:tr>
      <w:tr w:rsidR="009542A0" w:rsidRPr="00BD4F72" w14:paraId="272DC0E6" w14:textId="77777777" w:rsidTr="0052623A">
        <w:trPr>
          <w:trHeight w:val="4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EAB" w14:textId="700E7816" w:rsidR="009542A0" w:rsidRPr="006362E5" w:rsidRDefault="00097158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घ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6B75" w14:textId="77777777" w:rsidR="009542A0" w:rsidRPr="006362E5" w:rsidRDefault="009542A0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बोली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प्रारंभ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करने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की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तिथि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293" w14:textId="3E733789" w:rsidR="009542A0" w:rsidRPr="006362E5" w:rsidRDefault="00840C9D" w:rsidP="006362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en-IN"/>
              </w:rPr>
            </w:pPr>
            <w:r w:rsidRPr="00840C9D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30 जून 2025</w:t>
            </w:r>
            <w:r>
              <w:rPr>
                <w:rFonts w:ascii="Arial" w:eastAsia="Arial Unicode MS" w:hAnsi="Arial" w:hint="cs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="00A01635"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दोपहर</w:t>
            </w:r>
            <w:r w:rsidR="00A01635" w:rsidRPr="006362E5">
              <w:rPr>
                <w:rFonts w:ascii="Arial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="00A01635" w:rsidRPr="006362E5"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  <w:t xml:space="preserve">12.00 </w:t>
            </w:r>
            <w:r w:rsidR="00A01635"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बजे</w:t>
            </w:r>
            <w:r w:rsidR="00A01635" w:rsidRPr="006362E5">
              <w:rPr>
                <w:rFonts w:ascii="Arial" w:hAnsi="Arial" w:cs="Arial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="00A01635"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से</w:t>
            </w:r>
          </w:p>
        </w:tc>
      </w:tr>
      <w:tr w:rsidR="009542A0" w:rsidRPr="00BD4F72" w14:paraId="4ED62FF4" w14:textId="77777777" w:rsidTr="0052623A">
        <w:trPr>
          <w:trHeight w:val="4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5D3" w14:textId="7621C938" w:rsidR="009542A0" w:rsidRPr="006362E5" w:rsidRDefault="00097158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cs/>
                <w:lang w:eastAsia="en-IN"/>
              </w:rPr>
            </w:pPr>
            <w:r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ड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0F4" w14:textId="77777777" w:rsidR="009542A0" w:rsidRPr="006362E5" w:rsidRDefault="009542A0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</w:pP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बोली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>-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पूर्व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बैठक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का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दिनांक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8E6A" w14:textId="03ECCE9A" w:rsidR="009542A0" w:rsidRPr="006362E5" w:rsidRDefault="00840C9D" w:rsidP="006362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</w:pPr>
            <w:r>
              <w:rPr>
                <w:rFonts w:ascii="Nirmala UI" w:hAnsi="Nirmala UI" w:cs="Nirmala UI" w:hint="cs"/>
                <w:color w:val="000000"/>
                <w:sz w:val="24"/>
                <w:szCs w:val="24"/>
                <w:lang w:eastAsia="en-IN"/>
              </w:rPr>
              <w:t>07</w:t>
            </w:r>
            <w:r w:rsidRPr="002E3DDB">
              <w:rPr>
                <w:rFonts w:ascii="Nirmala UI" w:hAnsi="Nirmala UI" w:cs="Nirmala UI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2E3DDB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जुलाई 2025</w:t>
            </w:r>
            <w:r>
              <w:rPr>
                <w:rFonts w:ascii="Mangal" w:hAnsi="Mangal" w:hint="cs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सुबह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lang w:eastAsia="en-IN"/>
              </w:rPr>
              <w:t xml:space="preserve">11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बजे</w:t>
            </w:r>
          </w:p>
        </w:tc>
      </w:tr>
      <w:tr w:rsidR="009542A0" w:rsidRPr="00BD4F72" w14:paraId="25AD3211" w14:textId="77777777" w:rsidTr="0052623A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D5E" w14:textId="647B9754" w:rsidR="009542A0" w:rsidRPr="006362E5" w:rsidRDefault="00097158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च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0DF0" w14:textId="77777777" w:rsidR="009542A0" w:rsidRPr="006362E5" w:rsidRDefault="009542A0" w:rsidP="00FB0C6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निविदा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प्रस्तुत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करने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की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अंतिम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तिथि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9244" w14:textId="451AC7CA" w:rsidR="009542A0" w:rsidRPr="006362E5" w:rsidRDefault="002E3DDB" w:rsidP="006362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en-IN"/>
              </w:rPr>
            </w:pPr>
            <w:r w:rsidRPr="002E3DDB">
              <w:rPr>
                <w:rFonts w:ascii="Nirmala UI" w:hAnsi="Nirmala UI" w:cs="Nirmala UI" w:hint="cs"/>
                <w:color w:val="000000"/>
                <w:sz w:val="24"/>
                <w:szCs w:val="24"/>
                <w:lang w:eastAsia="en-IN"/>
              </w:rPr>
              <w:t xml:space="preserve">21 </w:t>
            </w:r>
            <w:r w:rsidRPr="002E3DDB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जुलाई 2025</w:t>
            </w:r>
            <w:r>
              <w:rPr>
                <w:rFonts w:ascii="Mangal" w:hAnsi="Mangal" w:hint="cs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="00195B82"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सुबह</w:t>
            </w:r>
            <w:r w:rsidR="00195B82"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="00195B82" w:rsidRPr="006362E5">
              <w:rPr>
                <w:rFonts w:ascii="Arial" w:eastAsia="Arial Unicode MS" w:hAnsi="Arial" w:cs="Arial"/>
                <w:sz w:val="24"/>
                <w:szCs w:val="24"/>
                <w:lang w:eastAsia="en-IN"/>
              </w:rPr>
              <w:t xml:space="preserve">10 </w:t>
            </w:r>
            <w:r w:rsidR="00195B82"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बजे</w:t>
            </w:r>
            <w:r w:rsidR="00195B82" w:rsidRPr="006362E5">
              <w:rPr>
                <w:rFonts w:ascii="Arial" w:eastAsia="Arial Unicode MS" w:hAnsi="Arial" w:cs="Arial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097158" w:rsidRPr="00BD4F72" w14:paraId="1B9DD73B" w14:textId="77777777" w:rsidTr="0052623A">
        <w:trPr>
          <w:trHeight w:val="79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74B" w14:textId="2B3A143A" w:rsidR="00097158" w:rsidRPr="006362E5" w:rsidRDefault="00097158" w:rsidP="000971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cs/>
                <w:lang w:eastAsia="en-IN"/>
              </w:rPr>
            </w:pPr>
            <w:r w:rsidRPr="006362E5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छ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5CD" w14:textId="77777777" w:rsidR="00097158" w:rsidRPr="006362E5" w:rsidRDefault="00097158" w:rsidP="000971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IN"/>
              </w:rPr>
            </w:pP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भाग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- 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lang w:eastAsia="en-IN"/>
              </w:rPr>
              <w:t>I (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तकनीकी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बोली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)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खोलने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की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तिथि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419" w14:textId="693A3918" w:rsidR="00097158" w:rsidRPr="006362E5" w:rsidRDefault="00097158" w:rsidP="000971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en-IN"/>
              </w:rPr>
            </w:pPr>
            <w:r w:rsidRPr="002E3DDB">
              <w:rPr>
                <w:rFonts w:ascii="Nirmala UI" w:hAnsi="Nirmala UI" w:cs="Nirmala UI" w:hint="cs"/>
                <w:color w:val="000000"/>
                <w:sz w:val="24"/>
                <w:szCs w:val="24"/>
                <w:lang w:eastAsia="en-IN"/>
              </w:rPr>
              <w:t xml:space="preserve">21 </w:t>
            </w:r>
            <w:r w:rsidRPr="002E3DDB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eastAsia="en-IN"/>
              </w:rPr>
              <w:t>जुलाई 2025</w:t>
            </w:r>
            <w:r>
              <w:rPr>
                <w:rFonts w:ascii="Mangal" w:hAnsi="Mangal" w:hint="cs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सुबह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cs/>
                <w:lang w:eastAsia="en-IN"/>
              </w:rPr>
              <w:t xml:space="preserve"> 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lang w:eastAsia="en-IN"/>
              </w:rPr>
              <w:t xml:space="preserve">11 </w:t>
            </w:r>
            <w:r w:rsidRPr="006362E5">
              <w:rPr>
                <w:rFonts w:ascii="Nirmala UI" w:eastAsia="Arial Unicode MS" w:hAnsi="Nirmala UI" w:cs="Nirmala UI" w:hint="cs"/>
                <w:sz w:val="24"/>
                <w:szCs w:val="24"/>
                <w:cs/>
                <w:lang w:eastAsia="en-IN"/>
              </w:rPr>
              <w:t>बजे</w:t>
            </w:r>
            <w:r w:rsidRPr="006362E5">
              <w:rPr>
                <w:rFonts w:ascii="Arial" w:eastAsia="Arial Unicode MS" w:hAnsi="Arial" w:cs="Arial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14:paraId="1156A53D" w14:textId="77777777" w:rsidR="009542A0" w:rsidRPr="00BD4F72" w:rsidRDefault="009542A0" w:rsidP="00FB0C63">
      <w:pPr>
        <w:tabs>
          <w:tab w:val="left" w:pos="6268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BD4F72">
        <w:rPr>
          <w:rFonts w:ascii="Arial" w:eastAsia="Times New Roman" w:hAnsi="Arial" w:cs="Arial"/>
          <w:sz w:val="24"/>
          <w:szCs w:val="24"/>
          <w:cs/>
          <w:lang w:eastAsia="en-IN"/>
        </w:rPr>
        <w:tab/>
      </w:r>
    </w:p>
    <w:p w14:paraId="440DCE7B" w14:textId="77777777" w:rsidR="009542A0" w:rsidRPr="00BD4F72" w:rsidRDefault="009542A0" w:rsidP="00FB0C63">
      <w:pPr>
        <w:spacing w:after="0" w:line="276" w:lineRule="auto"/>
        <w:ind w:left="270" w:hanging="270"/>
        <w:jc w:val="both"/>
        <w:rPr>
          <w:rFonts w:ascii="Arial" w:eastAsia="Arial Unicode MS" w:hAnsi="Arial" w:cs="Arial"/>
          <w:sz w:val="24"/>
          <w:szCs w:val="24"/>
          <w:lang w:eastAsia="en-IN"/>
        </w:rPr>
      </w:pPr>
      <w:r w:rsidRPr="00BD4F72">
        <w:rPr>
          <w:rFonts w:ascii="Arial" w:eastAsia="Times New Roman" w:hAnsi="Arial" w:cs="Arial"/>
          <w:sz w:val="24"/>
          <w:szCs w:val="24"/>
          <w:lang w:eastAsia="en-IN"/>
        </w:rPr>
        <w:t xml:space="preserve">5.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भाग</w:t>
      </w:r>
      <w:r w:rsidRPr="00BD4F72">
        <w:rPr>
          <w:rFonts w:ascii="Arial" w:eastAsia="Arial Unicode MS" w:hAnsi="Arial" w:cs="Arial" w:hint="cs"/>
          <w:sz w:val="24"/>
          <w:szCs w:val="24"/>
          <w:cs/>
          <w:lang w:eastAsia="en-IN"/>
        </w:rPr>
        <w:t>–</w:t>
      </w:r>
      <w:r w:rsidRPr="00BD4F72">
        <w:rPr>
          <w:rFonts w:ascii="Arial" w:eastAsia="Arial Unicode MS" w:hAnsi="Arial" w:cs="Arial"/>
          <w:sz w:val="24"/>
          <w:szCs w:val="24"/>
          <w:lang w:eastAsia="en-IN"/>
        </w:rPr>
        <w:t>I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में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निर्धारित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सभी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मानदंडों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को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पूरा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करने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वाले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val="en-US" w:eastAsia="en-IN"/>
        </w:rPr>
        <w:t>निविदाकारों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>/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बोली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लगाने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वालों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से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ही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संबंधित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भाग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- </w:t>
      </w:r>
      <w:r w:rsidRPr="00BD4F72">
        <w:rPr>
          <w:rFonts w:ascii="Arial" w:eastAsia="Arial Unicode MS" w:hAnsi="Arial" w:cs="Arial"/>
          <w:sz w:val="24"/>
          <w:szCs w:val="24"/>
          <w:lang w:eastAsia="en-IN"/>
        </w:rPr>
        <w:t xml:space="preserve">II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अर्थात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कीमत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बोली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को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उसी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दिन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या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बाद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की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तारीख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में</w:t>
      </w:r>
      <w:r w:rsidRPr="00BD4F72">
        <w:rPr>
          <w:rFonts w:ascii="Arial" w:eastAsia="Arial Unicode MS" w:hAnsi="Arial" w:cs="Arial"/>
          <w:sz w:val="24"/>
          <w:szCs w:val="24"/>
          <w:lang w:eastAsia="en-IN"/>
        </w:rPr>
        <w:t>,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बैंक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द्वारा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यथासूचित</w:t>
      </w:r>
      <w:r w:rsidRPr="00BD4F72">
        <w:rPr>
          <w:rFonts w:ascii="Arial" w:eastAsia="Arial Unicode MS" w:hAnsi="Arial" w:cs="Arial"/>
          <w:sz w:val="24"/>
          <w:szCs w:val="24"/>
          <w:lang w:eastAsia="en-IN"/>
        </w:rPr>
        <w:t>,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खोला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जाएगा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।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बैंक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के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पास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बिना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कोई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कारण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बताए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किसी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भी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या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सभी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ई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>-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निविदाओं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को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स्वीकार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करने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या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अस्वीकार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करने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अधिकार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सुरक्षित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है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।</w:t>
      </w:r>
    </w:p>
    <w:p w14:paraId="60B71CCC" w14:textId="77777777" w:rsidR="009542A0" w:rsidRPr="00BD4F72" w:rsidRDefault="009542A0" w:rsidP="00FB0C63">
      <w:pPr>
        <w:spacing w:after="120"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en-IN"/>
        </w:rPr>
      </w:pPr>
    </w:p>
    <w:p w14:paraId="72CAEE99" w14:textId="017B2330" w:rsidR="009542A0" w:rsidRDefault="009542A0" w:rsidP="00FB0C63">
      <w:pPr>
        <w:spacing w:after="120" w:line="276" w:lineRule="auto"/>
        <w:jc w:val="both"/>
        <w:rPr>
          <w:rFonts w:ascii="Nirmala UI" w:eastAsia="Arial Unicode MS" w:hAnsi="Nirmala UI" w:cs="Nirmala UI"/>
          <w:sz w:val="24"/>
          <w:szCs w:val="24"/>
          <w:lang w:eastAsia="en-IN"/>
        </w:rPr>
      </w:pPr>
      <w:r w:rsidRPr="00BD4F72">
        <w:rPr>
          <w:rFonts w:ascii="Nirmala UI" w:eastAsia="Arial Unicode MS" w:hAnsi="Nirmala UI" w:cs="Nirmala UI" w:hint="cs"/>
          <w:b/>
          <w:bCs/>
          <w:sz w:val="24"/>
          <w:szCs w:val="24"/>
          <w:cs/>
          <w:lang w:eastAsia="en-IN"/>
        </w:rPr>
        <w:lastRenderedPageBreak/>
        <w:t>टिप्</w:t>
      </w:r>
      <w:r w:rsidRPr="00BD4F72">
        <w:rPr>
          <w:rFonts w:ascii="Arial" w:eastAsia="Arial Unicode MS" w:hAnsi="Arial" w:cs="Arial" w:hint="cs"/>
          <w:b/>
          <w:bCs/>
          <w:sz w:val="24"/>
          <w:szCs w:val="24"/>
          <w:cs/>
          <w:lang w:eastAsia="en-IN"/>
        </w:rPr>
        <w:t>‍</w:t>
      </w:r>
      <w:r w:rsidRPr="00BD4F72">
        <w:rPr>
          <w:rFonts w:ascii="Nirmala UI" w:eastAsia="Arial Unicode MS" w:hAnsi="Nirmala UI" w:cs="Nirmala UI" w:hint="cs"/>
          <w:b/>
          <w:bCs/>
          <w:sz w:val="24"/>
          <w:szCs w:val="24"/>
          <w:cs/>
          <w:lang w:eastAsia="en-IN"/>
        </w:rPr>
        <w:t>पणी</w:t>
      </w:r>
      <w:r w:rsidRPr="00BD4F72">
        <w:rPr>
          <w:rFonts w:ascii="Arial" w:eastAsia="Arial Unicode MS" w:hAnsi="Arial" w:cs="Arial"/>
          <w:b/>
          <w:bCs/>
          <w:sz w:val="24"/>
          <w:szCs w:val="24"/>
          <w:cs/>
          <w:lang w:eastAsia="en-IN"/>
        </w:rPr>
        <w:t xml:space="preserve"> 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: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सभी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निविदाकर्ता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कृपया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ध्यान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दें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कि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ई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>-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निविदा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में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कोई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भी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संशोधन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/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सुधार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भविष्य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में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किए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जाने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पर</w:t>
      </w:r>
      <w:r w:rsidRPr="00BD4F72">
        <w:rPr>
          <w:rFonts w:ascii="Arial" w:eastAsia="Arial Unicode MS" w:hAnsi="Arial" w:cs="Arial"/>
          <w:sz w:val="24"/>
          <w:szCs w:val="24"/>
          <w:lang w:eastAsia="en-IN"/>
        </w:rPr>
        <w:t>,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यदि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कोई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हों</w:t>
      </w:r>
      <w:r w:rsidRPr="00BD4F72">
        <w:rPr>
          <w:rFonts w:ascii="Arial" w:eastAsia="Arial Unicode MS" w:hAnsi="Arial" w:cs="Arial"/>
          <w:sz w:val="24"/>
          <w:szCs w:val="24"/>
          <w:lang w:eastAsia="en-IN"/>
        </w:rPr>
        <w:t>,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उन्</w:t>
      </w:r>
      <w:r w:rsidRPr="00BD4F72">
        <w:rPr>
          <w:rFonts w:ascii="Arial" w:eastAsia="Arial Unicode MS" w:hAnsi="Arial" w:cs="Arial" w:hint="cs"/>
          <w:sz w:val="24"/>
          <w:szCs w:val="24"/>
          <w:cs/>
          <w:lang w:eastAsia="en-IN"/>
        </w:rPr>
        <w:t>‍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हें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सिर्फ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भारिबैं</w:t>
      </w:r>
      <w:r w:rsidRPr="00BD4F72">
        <w:rPr>
          <w:rFonts w:ascii="Arial" w:eastAsia="Arial Unicode MS" w:hAnsi="Arial" w:cs="Arial"/>
          <w:sz w:val="24"/>
          <w:szCs w:val="24"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और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एमएसटीसी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Arial" w:eastAsia="Arial Unicode MS" w:hAnsi="Arial" w:cs="Arial"/>
          <w:sz w:val="24"/>
          <w:szCs w:val="24"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वेबसाइट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पर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अधिसूचित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किया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जाएगा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और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अखबार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में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प्रकाशित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नहीं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किया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जाएगा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।</w:t>
      </w:r>
    </w:p>
    <w:p w14:paraId="6C018D14" w14:textId="5673E534" w:rsidR="006362E5" w:rsidRPr="00BD4F72" w:rsidRDefault="006362E5" w:rsidP="00FB0C63">
      <w:pPr>
        <w:spacing w:after="120" w:line="276" w:lineRule="auto"/>
        <w:jc w:val="both"/>
        <w:rPr>
          <w:rFonts w:ascii="Arial" w:eastAsia="Arial Unicode MS" w:hAnsi="Arial" w:cs="Arial"/>
          <w:sz w:val="24"/>
          <w:szCs w:val="24"/>
          <w:lang w:eastAsia="en-IN"/>
        </w:rPr>
      </w:pP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यह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नोटिस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केवल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सूचना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के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लिए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प्रकाशित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किया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जा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रहा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है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और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इस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सीमित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निविदा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में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उद्धरण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देने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के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लिए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खुला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निमंत्रण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नहीं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है।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इस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निविदा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में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भागीदारी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केवल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आमंत्रण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द्वारा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है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और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चयनित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खरीद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इकाई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के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सूचीबद्ध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ठेकेदारों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तक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सीमित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है।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अवांछित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प्रस्तावों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को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अनदेखा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किया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जा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सकता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है।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तथापि</w:t>
      </w:r>
      <w:r w:rsidRPr="006362E5">
        <w:rPr>
          <w:rFonts w:ascii="Arial" w:eastAsia="Arial Unicode MS" w:hAnsi="Arial" w:cs="Arial"/>
          <w:sz w:val="24"/>
          <w:szCs w:val="24"/>
          <w:lang w:eastAsia="en-IN"/>
        </w:rPr>
        <w:t xml:space="preserve">,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जो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ठेकेदार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भविष्य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में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ऐसी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निविदाओं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में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भाग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लेना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चाहते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हैं</w:t>
      </w:r>
      <w:r w:rsidRPr="006362E5">
        <w:rPr>
          <w:rFonts w:ascii="Arial" w:eastAsia="Arial Unicode MS" w:hAnsi="Arial" w:cs="Arial"/>
          <w:sz w:val="24"/>
          <w:szCs w:val="24"/>
          <w:lang w:eastAsia="en-IN"/>
        </w:rPr>
        <w:t xml:space="preserve">,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वे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प्रक्रिया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के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अनुसार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भारतीय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रिजर्व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बैंक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में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भर्ती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होने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के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लिए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आवेदन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कर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सकते</w:t>
      </w:r>
      <w:r w:rsidRPr="006362E5">
        <w:rPr>
          <w:rFonts w:ascii="Arial" w:eastAsia="Arial Unicode MS" w:hAnsi="Arial"/>
          <w:sz w:val="24"/>
          <w:szCs w:val="24"/>
          <w:cs/>
          <w:lang w:eastAsia="en-IN"/>
        </w:rPr>
        <w:t xml:space="preserve"> </w:t>
      </w:r>
      <w:r w:rsidRPr="006362E5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हैं।</w:t>
      </w:r>
    </w:p>
    <w:p w14:paraId="6E304FB3" w14:textId="782549F0" w:rsidR="009542A0" w:rsidRPr="00BD4F72" w:rsidRDefault="009542A0" w:rsidP="00E76363">
      <w:pPr>
        <w:tabs>
          <w:tab w:val="right" w:pos="9026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ab/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क्षेत्रीय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निदेशक</w:t>
      </w:r>
      <w:r w:rsidR="00606DFE" w:rsidRPr="00BD4F72">
        <w:rPr>
          <w:rFonts w:ascii="Arial" w:eastAsia="Arial Unicode MS" w:hAnsi="Arial" w:cs="Arial"/>
          <w:sz w:val="24"/>
          <w:szCs w:val="24"/>
          <w:lang w:eastAsia="en-IN"/>
        </w:rPr>
        <w:t xml:space="preserve"> </w:t>
      </w:r>
    </w:p>
    <w:p w14:paraId="4E6E8A6D" w14:textId="6D0B3F93" w:rsidR="009542A0" w:rsidRPr="00BD4F72" w:rsidRDefault="00384B97" w:rsidP="00EE6148">
      <w:pPr>
        <w:tabs>
          <w:tab w:val="right" w:pos="9026"/>
        </w:tabs>
        <w:spacing w:after="120" w:line="240" w:lineRule="auto"/>
        <w:jc w:val="right"/>
        <w:rPr>
          <w:rFonts w:ascii="Arial" w:eastAsia="Arial Unicode MS" w:hAnsi="Arial" w:cs="Arial"/>
          <w:sz w:val="24"/>
          <w:szCs w:val="24"/>
          <w:lang w:eastAsia="en-IN"/>
        </w:rPr>
      </w:pP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भारतीय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रिज़र्व</w:t>
      </w:r>
      <w:r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  <w:r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बैंक</w:t>
      </w:r>
      <w:r w:rsidR="009542A0"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                                                                                                                              </w:t>
      </w:r>
      <w:r w:rsidR="009542A0" w:rsidRPr="00BD4F72">
        <w:rPr>
          <w:rFonts w:ascii="Nirmala UI" w:eastAsia="Arial Unicode MS" w:hAnsi="Nirmala UI" w:cs="Nirmala UI" w:hint="cs"/>
          <w:sz w:val="24"/>
          <w:szCs w:val="24"/>
          <w:cs/>
          <w:lang w:eastAsia="en-IN"/>
        </w:rPr>
        <w:t>बेंगलूरु</w:t>
      </w:r>
      <w:r w:rsidR="009542A0" w:rsidRPr="00BD4F72">
        <w:rPr>
          <w:rFonts w:ascii="Arial" w:eastAsia="Arial Unicode MS" w:hAnsi="Arial" w:cs="Arial"/>
          <w:sz w:val="24"/>
          <w:szCs w:val="24"/>
          <w:cs/>
          <w:lang w:eastAsia="en-IN"/>
        </w:rPr>
        <w:t xml:space="preserve"> </w:t>
      </w:r>
    </w:p>
    <w:sectPr w:rsidR="009542A0" w:rsidRPr="00BD4F72" w:rsidSect="00D914E9">
      <w:headerReference w:type="first" r:id="rId8"/>
      <w:pgSz w:w="11906" w:h="16838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1AD79" w14:textId="77777777" w:rsidR="00D914E9" w:rsidRDefault="00D914E9" w:rsidP="00D914E9">
      <w:pPr>
        <w:spacing w:after="0" w:line="240" w:lineRule="auto"/>
      </w:pPr>
      <w:r>
        <w:separator/>
      </w:r>
    </w:p>
  </w:endnote>
  <w:endnote w:type="continuationSeparator" w:id="0">
    <w:p w14:paraId="7AECA64F" w14:textId="77777777" w:rsidR="00D914E9" w:rsidRDefault="00D914E9" w:rsidP="00D9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3BF41" w14:textId="77777777" w:rsidR="00D914E9" w:rsidRDefault="00D914E9" w:rsidP="00D914E9">
      <w:pPr>
        <w:spacing w:after="0" w:line="240" w:lineRule="auto"/>
      </w:pPr>
      <w:r>
        <w:separator/>
      </w:r>
    </w:p>
  </w:footnote>
  <w:footnote w:type="continuationSeparator" w:id="0">
    <w:p w14:paraId="251051C9" w14:textId="77777777" w:rsidR="00D914E9" w:rsidRDefault="00D914E9" w:rsidP="00D9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C848D" w14:textId="0A9F0880" w:rsidR="00D914E9" w:rsidRPr="00BC3A74" w:rsidRDefault="00D914E9" w:rsidP="00D914E9">
    <w:pPr>
      <w:pStyle w:val="Header"/>
      <w:jc w:val="center"/>
      <w:rPr>
        <w:rFonts w:ascii="Arial" w:hAnsi="Arial" w:cs="Arial"/>
        <w:b/>
        <w:bCs/>
      </w:rPr>
    </w:pPr>
    <w:r w:rsidRPr="00BC3A74">
      <w:rPr>
        <w:rFonts w:ascii="Arial" w:hAnsi="Arial" w:cs="Arial"/>
        <w:noProof/>
        <w:lang w:eastAsia="en-IN"/>
      </w:rPr>
      <w:drawing>
        <wp:inline distT="0" distB="0" distL="0" distR="0" wp14:anchorId="156E1769" wp14:editId="1215DFDC">
          <wp:extent cx="571500" cy="590550"/>
          <wp:effectExtent l="0" t="0" r="0" b="0"/>
          <wp:docPr id="30" name="Picture 30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5DB82" w14:textId="77777777" w:rsidR="00D914E9" w:rsidRPr="00BC3A74" w:rsidRDefault="00D914E9" w:rsidP="00D914E9">
    <w:pPr>
      <w:spacing w:after="0" w:line="240" w:lineRule="auto"/>
      <w:jc w:val="center"/>
      <w:rPr>
        <w:rFonts w:ascii="Arial" w:hAnsi="Arial" w:cs="Arial"/>
        <w:b/>
        <w:bCs/>
        <w:noProof/>
        <w:sz w:val="24"/>
        <w:szCs w:val="24"/>
      </w:rPr>
    </w:pPr>
    <w:r w:rsidRPr="00BC3A74">
      <w:rPr>
        <w:rFonts w:ascii="Nirmala UI" w:hAnsi="Nirmala UI" w:cs="Nirmala UI" w:hint="cs"/>
        <w:b/>
        <w:bCs/>
        <w:noProof/>
        <w:sz w:val="24"/>
        <w:szCs w:val="24"/>
        <w:cs/>
      </w:rPr>
      <w:t>भारतीय</w:t>
    </w:r>
    <w:r w:rsidRPr="00BC3A74">
      <w:rPr>
        <w:rFonts w:ascii="Arial" w:hAnsi="Arial" w:cs="Arial"/>
        <w:b/>
        <w:bCs/>
        <w:noProof/>
        <w:sz w:val="24"/>
        <w:szCs w:val="24"/>
        <w:cs/>
      </w:rPr>
      <w:t xml:space="preserve"> </w:t>
    </w:r>
    <w:r w:rsidRPr="00BC3A74">
      <w:rPr>
        <w:rFonts w:ascii="Nirmala UI" w:hAnsi="Nirmala UI" w:cs="Nirmala UI" w:hint="cs"/>
        <w:b/>
        <w:bCs/>
        <w:noProof/>
        <w:sz w:val="24"/>
        <w:szCs w:val="24"/>
        <w:cs/>
      </w:rPr>
      <w:t>रिजर्व</w:t>
    </w:r>
    <w:r w:rsidRPr="00BC3A74">
      <w:rPr>
        <w:rFonts w:ascii="Arial" w:hAnsi="Arial" w:cs="Arial"/>
        <w:b/>
        <w:bCs/>
        <w:noProof/>
        <w:sz w:val="24"/>
        <w:szCs w:val="24"/>
        <w:cs/>
      </w:rPr>
      <w:t xml:space="preserve"> </w:t>
    </w:r>
    <w:r w:rsidRPr="00BC3A74">
      <w:rPr>
        <w:rFonts w:ascii="Nirmala UI" w:hAnsi="Nirmala UI" w:cs="Nirmala UI" w:hint="cs"/>
        <w:b/>
        <w:bCs/>
        <w:noProof/>
        <w:sz w:val="24"/>
        <w:szCs w:val="24"/>
        <w:cs/>
      </w:rPr>
      <w:t>बैंक</w:t>
    </w:r>
    <w:r w:rsidRPr="00BC3A74">
      <w:rPr>
        <w:rFonts w:ascii="Arial" w:hAnsi="Arial" w:cs="Arial"/>
        <w:b/>
        <w:bCs/>
        <w:noProof/>
        <w:sz w:val="24"/>
        <w:szCs w:val="24"/>
        <w:cs/>
      </w:rPr>
      <w:t xml:space="preserve"> </w:t>
    </w:r>
    <w:r w:rsidRPr="00BC3A74">
      <w:rPr>
        <w:rFonts w:ascii="Arial" w:hAnsi="Arial" w:cs="Arial"/>
        <w:b/>
        <w:bCs/>
        <w:noProof/>
        <w:sz w:val="24"/>
        <w:szCs w:val="24"/>
      </w:rPr>
      <w:t>Reserve Bank of India</w:t>
    </w:r>
  </w:p>
  <w:p w14:paraId="5BA2CC3D" w14:textId="77777777" w:rsidR="00D914E9" w:rsidRPr="00BC3A74" w:rsidRDefault="00D914E9" w:rsidP="00D914E9">
    <w:pPr>
      <w:spacing w:after="0" w:line="240" w:lineRule="auto"/>
      <w:jc w:val="center"/>
      <w:rPr>
        <w:rFonts w:ascii="Arial" w:hAnsi="Arial" w:cs="Arial"/>
        <w:b/>
        <w:bCs/>
        <w:noProof/>
        <w:sz w:val="24"/>
        <w:szCs w:val="24"/>
      </w:rPr>
    </w:pPr>
    <w:r w:rsidRPr="00BC3A74">
      <w:rPr>
        <w:rFonts w:ascii="Nirmala UI" w:hAnsi="Nirmala UI" w:cs="Nirmala UI" w:hint="cs"/>
        <w:b/>
        <w:bCs/>
        <w:noProof/>
        <w:sz w:val="24"/>
        <w:szCs w:val="24"/>
        <w:cs/>
      </w:rPr>
      <w:t>संपदा</w:t>
    </w:r>
    <w:r w:rsidRPr="00BC3A74">
      <w:rPr>
        <w:rFonts w:ascii="Arial" w:hAnsi="Arial" w:cs="Arial"/>
        <w:b/>
        <w:bCs/>
        <w:noProof/>
        <w:sz w:val="24"/>
        <w:szCs w:val="24"/>
        <w:cs/>
      </w:rPr>
      <w:t xml:space="preserve"> </w:t>
    </w:r>
    <w:r w:rsidRPr="00BC3A74">
      <w:rPr>
        <w:rFonts w:ascii="Nirmala UI" w:hAnsi="Nirmala UI" w:cs="Nirmala UI" w:hint="cs"/>
        <w:b/>
        <w:bCs/>
        <w:noProof/>
        <w:sz w:val="24"/>
        <w:szCs w:val="24"/>
        <w:cs/>
      </w:rPr>
      <w:t>विभाग</w:t>
    </w:r>
    <w:r w:rsidRPr="00BC3A74">
      <w:rPr>
        <w:rFonts w:ascii="Arial" w:hAnsi="Arial" w:cs="Arial"/>
        <w:b/>
        <w:bCs/>
        <w:noProof/>
        <w:sz w:val="24"/>
        <w:cs/>
      </w:rPr>
      <w:t xml:space="preserve"> </w:t>
    </w:r>
    <w:r w:rsidRPr="00BC3A74">
      <w:rPr>
        <w:rFonts w:ascii="Arial" w:hAnsi="Arial" w:cs="Arial"/>
        <w:b/>
        <w:bCs/>
        <w:noProof/>
        <w:sz w:val="24"/>
        <w:szCs w:val="24"/>
      </w:rPr>
      <w:t>Estate Department</w:t>
    </w:r>
  </w:p>
  <w:p w14:paraId="0F821AFA" w14:textId="77777777" w:rsidR="00D914E9" w:rsidRPr="00BC3A74" w:rsidRDefault="00D914E9" w:rsidP="00D914E9">
    <w:pPr>
      <w:spacing w:after="0" w:line="240" w:lineRule="auto"/>
      <w:jc w:val="center"/>
      <w:rPr>
        <w:rFonts w:ascii="Arial" w:hAnsi="Arial" w:cs="Arial"/>
        <w:b/>
        <w:bCs/>
        <w:noProof/>
        <w:sz w:val="24"/>
        <w:szCs w:val="24"/>
      </w:rPr>
    </w:pPr>
    <w:r w:rsidRPr="00BC3A74">
      <w:rPr>
        <w:rFonts w:ascii="Nirmala UI" w:hAnsi="Nirmala UI" w:cs="Nirmala UI" w:hint="cs"/>
        <w:b/>
        <w:bCs/>
        <w:noProof/>
        <w:sz w:val="24"/>
        <w:szCs w:val="24"/>
        <w:cs/>
      </w:rPr>
      <w:t>बेंगलूरु</w:t>
    </w:r>
    <w:r w:rsidRPr="00BC3A74">
      <w:rPr>
        <w:rFonts w:ascii="Arial" w:hAnsi="Arial" w:cs="Arial"/>
        <w:b/>
        <w:bCs/>
        <w:noProof/>
        <w:sz w:val="24"/>
        <w:szCs w:val="24"/>
        <w:cs/>
      </w:rPr>
      <w:t xml:space="preserve"> </w:t>
    </w:r>
    <w:r w:rsidRPr="00BC3A74">
      <w:rPr>
        <w:rFonts w:ascii="Arial" w:hAnsi="Arial" w:cs="Arial"/>
        <w:b/>
        <w:bCs/>
        <w:noProof/>
        <w:sz w:val="24"/>
        <w:szCs w:val="24"/>
      </w:rPr>
      <w:t>Bengaluru</w:t>
    </w:r>
  </w:p>
  <w:p w14:paraId="0FC05775" w14:textId="703E68DB" w:rsidR="00D914E9" w:rsidRPr="00D914E9" w:rsidRDefault="00EA57F8" w:rsidP="00D914E9">
    <w:pPr>
      <w:spacing w:after="0" w:line="240" w:lineRule="auto"/>
      <w:jc w:val="center"/>
      <w:rPr>
        <w:rFonts w:cstheme="minorBidi"/>
      </w:rPr>
    </w:pPr>
    <w:r>
      <w:pict w14:anchorId="0F3C704A">
        <v:rect id="_x0000_i1025" style="width:451.3pt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\\172.28.102.59\estate\PROJECT SECTION\Project 2024-2025\Project Dat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aster Data$'`"/>
    <w:activeRecord w:val="-1"/>
    <w:odso>
      <w:udl w:val="Provider=Microsoft.ACE.OLEDB.12.0;User ID=Admin;Data Source=\\172.28.102.59\estate\PROJECT SECTION\Project 2024-2025\Project Dat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aster Data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</w:odso>
  </w:mailMerge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A0"/>
    <w:rsid w:val="00002272"/>
    <w:rsid w:val="00050496"/>
    <w:rsid w:val="0005270A"/>
    <w:rsid w:val="00073E4B"/>
    <w:rsid w:val="0008711F"/>
    <w:rsid w:val="00097158"/>
    <w:rsid w:val="000A70AD"/>
    <w:rsid w:val="000C502D"/>
    <w:rsid w:val="000C639E"/>
    <w:rsid w:val="000E0E66"/>
    <w:rsid w:val="001432EA"/>
    <w:rsid w:val="0015333A"/>
    <w:rsid w:val="00195B82"/>
    <w:rsid w:val="001960B4"/>
    <w:rsid w:val="002037E4"/>
    <w:rsid w:val="002404BA"/>
    <w:rsid w:val="00283BE3"/>
    <w:rsid w:val="002B4D05"/>
    <w:rsid w:val="002E3DDB"/>
    <w:rsid w:val="002E7722"/>
    <w:rsid w:val="00353A5D"/>
    <w:rsid w:val="0036020F"/>
    <w:rsid w:val="00372A31"/>
    <w:rsid w:val="00384B97"/>
    <w:rsid w:val="003B2856"/>
    <w:rsid w:val="00412F0B"/>
    <w:rsid w:val="00421A87"/>
    <w:rsid w:val="0043072A"/>
    <w:rsid w:val="00490551"/>
    <w:rsid w:val="004942BE"/>
    <w:rsid w:val="004A350E"/>
    <w:rsid w:val="004B2489"/>
    <w:rsid w:val="004C4957"/>
    <w:rsid w:val="005034FF"/>
    <w:rsid w:val="0052623A"/>
    <w:rsid w:val="00540773"/>
    <w:rsid w:val="005459E1"/>
    <w:rsid w:val="00577F35"/>
    <w:rsid w:val="005B2FBF"/>
    <w:rsid w:val="005E560A"/>
    <w:rsid w:val="0060264C"/>
    <w:rsid w:val="00606DFE"/>
    <w:rsid w:val="006215CE"/>
    <w:rsid w:val="0063310B"/>
    <w:rsid w:val="0063503C"/>
    <w:rsid w:val="006362E5"/>
    <w:rsid w:val="006415C9"/>
    <w:rsid w:val="006457C3"/>
    <w:rsid w:val="0065207C"/>
    <w:rsid w:val="0069445B"/>
    <w:rsid w:val="006A3B62"/>
    <w:rsid w:val="006E2D26"/>
    <w:rsid w:val="00763805"/>
    <w:rsid w:val="007B1707"/>
    <w:rsid w:val="007F3924"/>
    <w:rsid w:val="007F7EDE"/>
    <w:rsid w:val="00830045"/>
    <w:rsid w:val="00840C9D"/>
    <w:rsid w:val="00847757"/>
    <w:rsid w:val="00890259"/>
    <w:rsid w:val="008A39A8"/>
    <w:rsid w:val="008C74D8"/>
    <w:rsid w:val="00910D3B"/>
    <w:rsid w:val="00916227"/>
    <w:rsid w:val="009542A0"/>
    <w:rsid w:val="00963D45"/>
    <w:rsid w:val="00970C55"/>
    <w:rsid w:val="00993AEB"/>
    <w:rsid w:val="009B275B"/>
    <w:rsid w:val="00A01635"/>
    <w:rsid w:val="00A10E0E"/>
    <w:rsid w:val="00A33094"/>
    <w:rsid w:val="00A700D0"/>
    <w:rsid w:val="00AC2B75"/>
    <w:rsid w:val="00AE1EF2"/>
    <w:rsid w:val="00B347A7"/>
    <w:rsid w:val="00B83B77"/>
    <w:rsid w:val="00BC27D3"/>
    <w:rsid w:val="00BD4F72"/>
    <w:rsid w:val="00BF07B8"/>
    <w:rsid w:val="00C76E3D"/>
    <w:rsid w:val="00C935BB"/>
    <w:rsid w:val="00C97BF8"/>
    <w:rsid w:val="00CA5491"/>
    <w:rsid w:val="00CD0BF8"/>
    <w:rsid w:val="00CE47C3"/>
    <w:rsid w:val="00CE7DD5"/>
    <w:rsid w:val="00D06AC4"/>
    <w:rsid w:val="00D308D9"/>
    <w:rsid w:val="00D5158A"/>
    <w:rsid w:val="00D56284"/>
    <w:rsid w:val="00D71941"/>
    <w:rsid w:val="00D914E9"/>
    <w:rsid w:val="00DA6235"/>
    <w:rsid w:val="00DA6F4D"/>
    <w:rsid w:val="00DF2E81"/>
    <w:rsid w:val="00E460B8"/>
    <w:rsid w:val="00E601B5"/>
    <w:rsid w:val="00E73B69"/>
    <w:rsid w:val="00E76363"/>
    <w:rsid w:val="00E77F61"/>
    <w:rsid w:val="00E80143"/>
    <w:rsid w:val="00E920FD"/>
    <w:rsid w:val="00EA57F8"/>
    <w:rsid w:val="00ED09B7"/>
    <w:rsid w:val="00ED6C0A"/>
    <w:rsid w:val="00EE6148"/>
    <w:rsid w:val="00F00845"/>
    <w:rsid w:val="00F01BC9"/>
    <w:rsid w:val="00F36C79"/>
    <w:rsid w:val="00F902D5"/>
    <w:rsid w:val="00FB0C63"/>
    <w:rsid w:val="00FC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74499CD1"/>
  <w15:chartTrackingRefBased/>
  <w15:docId w15:val="{6A3E4782-A0AB-4763-AE0E-5A2F5CE4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2A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C0A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0A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65207C"/>
    <w:rPr>
      <w:b/>
      <w:bCs/>
    </w:rPr>
  </w:style>
  <w:style w:type="character" w:styleId="Hyperlink">
    <w:name w:val="Hyperlink"/>
    <w:basedOn w:val="DefaultParagraphFont"/>
    <w:uiPriority w:val="99"/>
    <w:unhideWhenUsed/>
    <w:rsid w:val="00B83B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4E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91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4E9"/>
    <w:rPr>
      <w:rFonts w:cs="Mangal"/>
    </w:rPr>
  </w:style>
  <w:style w:type="character" w:styleId="UnresolvedMention">
    <w:name w:val="Unresolved Mention"/>
    <w:basedOn w:val="DefaultParagraphFont"/>
    <w:uiPriority w:val="99"/>
    <w:semiHidden/>
    <w:unhideWhenUsed/>
    <w:rsid w:val="00EA5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stcecommerce.com/epro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m/epro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172.28.102.59\estate\PROJECT%20SECTION\Project%202024-2025\Project%20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Indrajeet</dc:creator>
  <cp:keywords/>
  <dc:description/>
  <cp:lastModifiedBy>Website, Support</cp:lastModifiedBy>
  <cp:revision>2</cp:revision>
  <cp:lastPrinted>2024-05-31T11:56:00Z</cp:lastPrinted>
  <dcterms:created xsi:type="dcterms:W3CDTF">2025-07-01T09:23:00Z</dcterms:created>
  <dcterms:modified xsi:type="dcterms:W3CDTF">2025-07-01T09:23:00Z</dcterms:modified>
</cp:coreProperties>
</file>