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17B17" w14:textId="4137331A" w:rsidR="006A64A8" w:rsidRPr="00D216C5" w:rsidRDefault="001730FA" w:rsidP="000015D7">
      <w:pPr>
        <w:spacing w:before="89"/>
        <w:jc w:val="both"/>
        <w:rPr>
          <w:rFonts w:ascii="Nirmala UI" w:hAnsi="Nirmala UI" w:cs="Nirmala UI"/>
          <w:b/>
          <w:bCs/>
          <w:u w:val="single"/>
          <w:lang w:bidi="hi-IN"/>
        </w:rPr>
      </w:pPr>
      <w:r w:rsidRPr="00D216C5">
        <w:rPr>
          <w:rFonts w:ascii="Nirmala UI" w:hAnsi="Nirmala UI" w:cs="Nirmala UI"/>
          <w:b/>
          <w:bCs/>
          <w:u w:val="single"/>
          <w:cs/>
          <w:lang w:bidi="hi-IN"/>
        </w:rPr>
        <w:t>मुख्य कार्यालय भवन</w:t>
      </w:r>
      <w:r w:rsidR="00875476" w:rsidRPr="00D216C5">
        <w:rPr>
          <w:rFonts w:ascii="Nirmala UI" w:hAnsi="Nirmala UI" w:cs="Nirmala UI"/>
          <w:b/>
          <w:bCs/>
          <w:u w:val="single"/>
          <w:lang w:bidi="hi-IN"/>
        </w:rPr>
        <w:t xml:space="preserve">, </w:t>
      </w:r>
      <w:r w:rsidR="00875476" w:rsidRPr="00D216C5">
        <w:rPr>
          <w:rFonts w:ascii="Nirmala UI" w:hAnsi="Nirmala UI" w:cs="Nirmala UI"/>
          <w:b/>
          <w:bCs/>
          <w:u w:val="single"/>
          <w:cs/>
          <w:lang w:bidi="hi-IN"/>
        </w:rPr>
        <w:t>लखनऊ में एक्स-रे बैगेज स्कैनर सिस्टम की आपूर्ति</w:t>
      </w:r>
      <w:r w:rsidR="00875476" w:rsidRPr="00D216C5">
        <w:rPr>
          <w:rFonts w:ascii="Nirmala UI" w:hAnsi="Nirmala UI" w:cs="Nirmala UI"/>
          <w:b/>
          <w:bCs/>
          <w:u w:val="single"/>
          <w:lang w:bidi="hi-IN"/>
        </w:rPr>
        <w:t xml:space="preserve">, </w:t>
      </w:r>
      <w:r w:rsidR="00875476" w:rsidRPr="00D216C5">
        <w:rPr>
          <w:rFonts w:ascii="Nirmala UI" w:hAnsi="Nirmala UI" w:cs="Nirmala UI"/>
          <w:b/>
          <w:bCs/>
          <w:u w:val="single"/>
          <w:cs/>
          <w:lang w:bidi="hi-IN"/>
        </w:rPr>
        <w:t>स्थापना</w:t>
      </w:r>
      <w:r w:rsidR="00875476" w:rsidRPr="00D216C5">
        <w:rPr>
          <w:rFonts w:ascii="Nirmala UI" w:hAnsi="Nirmala UI" w:cs="Nirmala UI"/>
          <w:b/>
          <w:bCs/>
          <w:u w:val="single"/>
          <w:lang w:bidi="hi-IN"/>
        </w:rPr>
        <w:t xml:space="preserve">, </w:t>
      </w:r>
      <w:r w:rsidR="00875476" w:rsidRPr="00D216C5">
        <w:rPr>
          <w:rFonts w:ascii="Nirmala UI" w:hAnsi="Nirmala UI" w:cs="Nirmala UI"/>
          <w:b/>
          <w:bCs/>
          <w:u w:val="single"/>
          <w:cs/>
          <w:lang w:bidi="hi-IN"/>
        </w:rPr>
        <w:t>परीक्षण और कमीशनिंग (एसआईटीसी) के लिए ई-टेंडर हेतु प्री-बिड मीटिंग का कार्यवृत्त:</w:t>
      </w:r>
    </w:p>
    <w:p w14:paraId="3A61456B" w14:textId="77777777" w:rsidR="009905B3" w:rsidRPr="00D216C5" w:rsidRDefault="009905B3" w:rsidP="000015D7">
      <w:pPr>
        <w:spacing w:before="89"/>
        <w:jc w:val="both"/>
        <w:rPr>
          <w:rFonts w:ascii="Nirmala UI" w:hAnsi="Nirmala UI" w:cs="Nirmala UI"/>
          <w:b/>
          <w:color w:val="000000" w:themeColor="text1"/>
          <w:sz w:val="24"/>
          <w:szCs w:val="24"/>
          <w:u w:val="single"/>
        </w:rPr>
      </w:pPr>
    </w:p>
    <w:p w14:paraId="22A54EAC" w14:textId="72EAB871" w:rsidR="000015D7" w:rsidRPr="00D216C5" w:rsidRDefault="00C7010C" w:rsidP="009905B3">
      <w:pPr>
        <w:spacing w:before="178"/>
        <w:ind w:left="-142" w:right="-188"/>
        <w:jc w:val="both"/>
        <w:rPr>
          <w:rFonts w:ascii="Nirmala UI" w:hAnsi="Nirmala UI" w:cs="Nirmala UI"/>
          <w:lang w:bidi="hi-IN"/>
        </w:rPr>
      </w:pPr>
      <w:r w:rsidRPr="00D216C5">
        <w:rPr>
          <w:rFonts w:ascii="Nirmala UI" w:hAnsi="Nirmala UI" w:cs="Nirmala UI"/>
          <w:cs/>
          <w:lang w:bidi="hi-IN"/>
        </w:rPr>
        <w:t xml:space="preserve"> </w:t>
      </w:r>
      <w:hyperlink r:id="rId8" w:history="1">
        <w:r w:rsidRPr="00D216C5">
          <w:rPr>
            <w:rStyle w:val="Hyperlink"/>
            <w:rFonts w:ascii="Nirmala UI" w:hAnsi="Nirmala UI" w:cs="Nirmala UI" w:hint="cs"/>
            <w:cs/>
            <w:lang w:bidi="hi-IN"/>
          </w:rPr>
          <w:t>उपर्युक्त</w:t>
        </w:r>
        <w:r w:rsidRPr="00D216C5">
          <w:rPr>
            <w:rStyle w:val="Hyperlink"/>
            <w:rFonts w:ascii="Nirmala UI" w:hAnsi="Nirmala UI" w:cs="Nirmala UI"/>
            <w:cs/>
            <w:lang w:bidi="hi-IN"/>
          </w:rPr>
          <w:t xml:space="preserve"> </w:t>
        </w:r>
        <w:r w:rsidRPr="00D216C5">
          <w:rPr>
            <w:rStyle w:val="Hyperlink"/>
            <w:rFonts w:ascii="Nirmala UI" w:hAnsi="Nirmala UI" w:cs="Nirmala UI" w:hint="cs"/>
            <w:cs/>
            <w:lang w:bidi="hi-IN"/>
          </w:rPr>
          <w:t>ई</w:t>
        </w:r>
        <w:r w:rsidRPr="00D216C5">
          <w:rPr>
            <w:rStyle w:val="Hyperlink"/>
            <w:rFonts w:ascii="Nirmala UI" w:hAnsi="Nirmala UI" w:cs="Nirmala UI"/>
            <w:cs/>
            <w:lang w:bidi="hi-IN"/>
          </w:rPr>
          <w:t>-</w:t>
        </w:r>
        <w:r w:rsidRPr="00D216C5">
          <w:rPr>
            <w:rStyle w:val="Hyperlink"/>
            <w:rFonts w:ascii="Nirmala UI" w:hAnsi="Nirmala UI" w:cs="Nirmala UI" w:hint="cs"/>
            <w:cs/>
            <w:lang w:bidi="hi-IN"/>
          </w:rPr>
          <w:t>टेंडर</w:t>
        </w:r>
      </w:hyperlink>
      <w:r w:rsidRPr="00D216C5">
        <w:rPr>
          <w:rFonts w:ascii="Nirmala UI" w:hAnsi="Nirmala UI" w:cs="Nirmala UI"/>
          <w:cs/>
          <w:lang w:bidi="hi-IN"/>
        </w:rPr>
        <w:t xml:space="preserve"> की प्री-बिड मीटिंग </w:t>
      </w:r>
      <w:r w:rsidRPr="00D216C5">
        <w:rPr>
          <w:rFonts w:ascii="Nirmala UI" w:hAnsi="Nirmala UI" w:cs="Nirmala UI"/>
          <w:lang w:bidi="hi-IN"/>
        </w:rPr>
        <w:t xml:space="preserve">18 </w:t>
      </w:r>
      <w:r w:rsidRPr="00D216C5">
        <w:rPr>
          <w:rFonts w:ascii="Nirmala UI" w:hAnsi="Nirmala UI" w:cs="Nirmala UI"/>
          <w:cs/>
          <w:lang w:bidi="hi-IN"/>
        </w:rPr>
        <w:t>जून</w:t>
      </w:r>
      <w:r w:rsidRPr="00D216C5">
        <w:rPr>
          <w:rFonts w:ascii="Nirmala UI" w:hAnsi="Nirmala UI" w:cs="Nirmala UI"/>
          <w:lang w:bidi="hi-IN"/>
        </w:rPr>
        <w:t xml:space="preserve">, 2025 </w:t>
      </w:r>
      <w:r w:rsidRPr="00D216C5">
        <w:rPr>
          <w:rFonts w:ascii="Nirmala UI" w:hAnsi="Nirmala UI" w:cs="Nirmala UI"/>
          <w:cs/>
          <w:lang w:bidi="hi-IN"/>
        </w:rPr>
        <w:t xml:space="preserve">को पूर्वाह्न </w:t>
      </w:r>
      <w:r w:rsidRPr="00D216C5">
        <w:rPr>
          <w:rFonts w:ascii="Nirmala UI" w:hAnsi="Nirmala UI" w:cs="Nirmala UI"/>
          <w:lang w:bidi="hi-IN"/>
        </w:rPr>
        <w:t xml:space="preserve">11:00 </w:t>
      </w:r>
      <w:r w:rsidRPr="00D216C5">
        <w:rPr>
          <w:rFonts w:ascii="Nirmala UI" w:hAnsi="Nirmala UI" w:cs="Nirmala UI"/>
          <w:cs/>
          <w:lang w:bidi="hi-IN"/>
        </w:rPr>
        <w:t>बजे आयोजित की गई। यह बैठक सम्मेलन कक्ष</w:t>
      </w:r>
      <w:r w:rsidRPr="00D216C5">
        <w:rPr>
          <w:rFonts w:ascii="Nirmala UI" w:hAnsi="Nirmala UI" w:cs="Nirmala UI"/>
          <w:lang w:bidi="hi-IN"/>
        </w:rPr>
        <w:t xml:space="preserve">, </w:t>
      </w:r>
      <w:r w:rsidRPr="00D216C5">
        <w:rPr>
          <w:rFonts w:ascii="Nirmala UI" w:hAnsi="Nirmala UI" w:cs="Nirmala UI"/>
          <w:cs/>
          <w:lang w:bidi="hi-IN"/>
        </w:rPr>
        <w:t>तीसरी मंजिल</w:t>
      </w:r>
      <w:r w:rsidRPr="00D216C5">
        <w:rPr>
          <w:rFonts w:ascii="Nirmala UI" w:hAnsi="Nirmala UI" w:cs="Nirmala UI"/>
          <w:lang w:bidi="hi-IN"/>
        </w:rPr>
        <w:t xml:space="preserve">, </w:t>
      </w:r>
      <w:r w:rsidRPr="00D216C5">
        <w:rPr>
          <w:rFonts w:ascii="Nirmala UI" w:hAnsi="Nirmala UI" w:cs="Nirmala UI"/>
          <w:cs/>
          <w:lang w:bidi="hi-IN"/>
        </w:rPr>
        <w:t>भारतीय रिज़र्व बैंक</w:t>
      </w:r>
      <w:r w:rsidRPr="00D216C5">
        <w:rPr>
          <w:rFonts w:ascii="Nirmala UI" w:hAnsi="Nirmala UI" w:cs="Nirmala UI"/>
          <w:lang w:bidi="hi-IN"/>
        </w:rPr>
        <w:t>,</w:t>
      </w:r>
      <w:r w:rsidRPr="00D216C5">
        <w:rPr>
          <w:rFonts w:ascii="Nirmala UI" w:hAnsi="Nirmala UI" w:cs="Nirmala UI"/>
          <w:cs/>
          <w:lang w:bidi="hi-IN"/>
        </w:rPr>
        <w:t xml:space="preserve">  लखनऊ में ऑफ़लाइन आयोजित की गई और इसमें दो संभावित बोलीदाताओं ने भाग लिया। श्री हिमांशु भट्ट</w:t>
      </w:r>
      <w:r w:rsidRPr="00D216C5">
        <w:rPr>
          <w:rFonts w:ascii="Nirmala UI" w:hAnsi="Nirmala UI" w:cs="Nirmala UI"/>
          <w:lang w:bidi="hi-IN"/>
        </w:rPr>
        <w:t xml:space="preserve">, </w:t>
      </w:r>
      <w:r w:rsidRPr="00D216C5">
        <w:rPr>
          <w:rFonts w:ascii="Nirmala UI" w:hAnsi="Nirmala UI" w:cs="Nirmala UI"/>
          <w:cs/>
          <w:lang w:bidi="hi-IN"/>
        </w:rPr>
        <w:t>सहायक प्रबंधक</w:t>
      </w:r>
      <w:r w:rsidRPr="00D216C5">
        <w:rPr>
          <w:rFonts w:ascii="Nirmala UI" w:hAnsi="Nirmala UI" w:cs="Nirmala UI"/>
          <w:lang w:bidi="hi-IN"/>
        </w:rPr>
        <w:t>,</w:t>
      </w:r>
      <w:r w:rsidRPr="00D216C5">
        <w:rPr>
          <w:rFonts w:ascii="Nirmala UI" w:hAnsi="Nirmala UI" w:cs="Nirmala UI"/>
          <w:cs/>
          <w:lang w:bidi="hi-IN"/>
        </w:rPr>
        <w:t xml:space="preserve"> इलेक्ट्रिकल ने बैठक की अध्यक्षता की। प्रतिभागियों की सूची </w:t>
      </w:r>
      <w:hyperlink w:anchor="a1" w:history="1">
        <w:r w:rsidRPr="00D216C5">
          <w:rPr>
            <w:rStyle w:val="Hyperlink"/>
            <w:rFonts w:ascii="Nirmala UI" w:hAnsi="Nirmala UI" w:cs="Nirmala UI" w:hint="cs"/>
            <w:cs/>
            <w:lang w:bidi="hi-IN"/>
          </w:rPr>
          <w:t>अनुलग्नक</w:t>
        </w:r>
      </w:hyperlink>
      <w:r w:rsidRPr="00D216C5">
        <w:rPr>
          <w:rFonts w:ascii="Nirmala UI" w:hAnsi="Nirmala UI" w:cs="Nirmala UI"/>
          <w:cs/>
          <w:lang w:bidi="hi-IN"/>
        </w:rPr>
        <w:t xml:space="preserve"> में दी गई है।</w:t>
      </w:r>
    </w:p>
    <w:p w14:paraId="22789464" w14:textId="53333976" w:rsidR="000015D7" w:rsidRPr="00D216C5" w:rsidRDefault="000015D7" w:rsidP="009905B3">
      <w:pPr>
        <w:spacing w:before="178"/>
        <w:ind w:left="-142" w:right="-188"/>
        <w:jc w:val="both"/>
        <w:rPr>
          <w:rFonts w:ascii="Nirmala UI" w:hAnsi="Nirmala UI" w:cs="Nirmala UI"/>
          <w:lang w:bidi="hi-IN"/>
        </w:rPr>
      </w:pPr>
      <w:r w:rsidRPr="00D216C5">
        <w:rPr>
          <w:rFonts w:ascii="Nirmala UI" w:hAnsi="Nirmala UI" w:cs="Nirmala UI"/>
          <w:lang w:bidi="hi-IN"/>
        </w:rPr>
        <w:t xml:space="preserve">2. </w:t>
      </w:r>
      <w:r w:rsidR="00A64894" w:rsidRPr="00D216C5">
        <w:rPr>
          <w:rFonts w:ascii="Nirmala UI" w:hAnsi="Nirmala UI" w:cs="Nirmala UI"/>
          <w:cs/>
          <w:lang w:bidi="hi-IN"/>
        </w:rPr>
        <w:t>आरंभ में</w:t>
      </w:r>
      <w:r w:rsidR="00A64894" w:rsidRPr="00D216C5">
        <w:rPr>
          <w:rFonts w:ascii="Nirmala UI" w:hAnsi="Nirmala UI" w:cs="Nirmala UI"/>
          <w:lang w:bidi="hi-IN"/>
        </w:rPr>
        <w:t xml:space="preserve">, </w:t>
      </w:r>
      <w:r w:rsidR="00A64894" w:rsidRPr="00D216C5">
        <w:rPr>
          <w:rFonts w:ascii="Nirmala UI" w:hAnsi="Nirmala UI" w:cs="Nirmala UI"/>
          <w:cs/>
          <w:lang w:bidi="hi-IN"/>
        </w:rPr>
        <w:t>सहायक प्रबंधक</w:t>
      </w:r>
      <w:r w:rsidR="00A64894" w:rsidRPr="00D216C5">
        <w:rPr>
          <w:rFonts w:ascii="Nirmala UI" w:hAnsi="Nirmala UI" w:cs="Nirmala UI"/>
          <w:lang w:bidi="hi-IN"/>
        </w:rPr>
        <w:t>,</w:t>
      </w:r>
      <w:r w:rsidR="00A64894" w:rsidRPr="00D216C5">
        <w:rPr>
          <w:rFonts w:ascii="Nirmala UI" w:hAnsi="Nirmala UI" w:cs="Nirmala UI"/>
          <w:cs/>
          <w:lang w:bidi="hi-IN"/>
        </w:rPr>
        <w:t xml:space="preserve"> इलेक्ट्रिकल ने प्रतिभागियों का स्वागत किया और निविदा प्रक्रिया के विभिन्न पहलुओं तथा बैंक की आवश्यकताओं के बारे में संक्षेप में बताया। प्रतिभागियों को सलाह दी गई कि वे ऑनलाइन निविदा जमा करने से पहले निविदा दस्तावेज को अच्छी तरह से पढ़ लें तथा उसमें उल्लिखित दिशा-निर्देशों और नियमों और शर्तों का पालन करें। बोलीदाताओं से यह भी अनुरोध किया गया कि वे अंतिम समय में किसी भी गड़बड़ी से बचने के लिए तकनीकी बोलियाँ और मूल्य बोलियाँ जमा करने की अंतिम तिथि तक प्रतीक्षा न करें। इसके बाद</w:t>
      </w:r>
      <w:r w:rsidR="00A64894" w:rsidRPr="00D216C5">
        <w:rPr>
          <w:rFonts w:ascii="Nirmala UI" w:hAnsi="Nirmala UI" w:cs="Nirmala UI"/>
          <w:lang w:bidi="hi-IN"/>
        </w:rPr>
        <w:t xml:space="preserve">, </w:t>
      </w:r>
      <w:r w:rsidR="00A64894" w:rsidRPr="00D216C5">
        <w:rPr>
          <w:rFonts w:ascii="Nirmala UI" w:hAnsi="Nirmala UI" w:cs="Nirmala UI"/>
          <w:cs/>
          <w:lang w:bidi="hi-IN"/>
        </w:rPr>
        <w:t>उन्होंने संभावित बोलीदाताओं से प्रश्न आमंत्रित किए।</w:t>
      </w:r>
    </w:p>
    <w:p w14:paraId="1DC6BF36" w14:textId="00D574AF" w:rsidR="00982EEB" w:rsidRPr="00D216C5" w:rsidRDefault="000015D7" w:rsidP="000015D7">
      <w:pPr>
        <w:spacing w:before="178"/>
        <w:ind w:left="-142" w:right="-188"/>
        <w:jc w:val="both"/>
        <w:rPr>
          <w:rFonts w:ascii="Nirmala UI" w:hAnsi="Nirmala UI" w:cs="Nirmala UI"/>
          <w:lang w:bidi="hi-IN"/>
        </w:rPr>
      </w:pPr>
      <w:r w:rsidRPr="00D216C5">
        <w:rPr>
          <w:rFonts w:ascii="Nirmala UI" w:hAnsi="Nirmala UI" w:cs="Nirmala UI"/>
          <w:lang w:bidi="hi-IN"/>
        </w:rPr>
        <w:t xml:space="preserve">3. </w:t>
      </w:r>
      <w:r w:rsidR="00622E11" w:rsidRPr="00D216C5">
        <w:rPr>
          <w:rFonts w:ascii="Nirmala UI" w:hAnsi="Nirmala UI" w:cs="Nirmala UI"/>
          <w:cs/>
          <w:lang w:bidi="hi-IN"/>
        </w:rPr>
        <w:t>संभावित बोलीदाताओं द्वारा पूछे गए प्रमुख प्रश्न और दिए गए स्पष्टीकरण नीचे सारणीबद्ध हैं:</w:t>
      </w:r>
    </w:p>
    <w:p w14:paraId="6CA23356" w14:textId="77777777" w:rsidR="00982EEB" w:rsidRPr="00D216C5" w:rsidRDefault="00982EEB" w:rsidP="000015D7">
      <w:pPr>
        <w:jc w:val="both"/>
        <w:rPr>
          <w:rFonts w:ascii="Nirmala UI" w:hAnsi="Nirmala UI" w:cs="Nirmala UI"/>
          <w:lang w:bidi="hi-IN"/>
        </w:rPr>
      </w:pPr>
    </w:p>
    <w:tbl>
      <w:tblPr>
        <w:tblStyle w:val="TableGrid"/>
        <w:tblW w:w="9214" w:type="dxa"/>
        <w:tblInd w:w="-147" w:type="dxa"/>
        <w:tblLook w:val="04A0" w:firstRow="1" w:lastRow="0" w:firstColumn="1" w:lastColumn="0" w:noHBand="0" w:noVBand="1"/>
      </w:tblPr>
      <w:tblGrid>
        <w:gridCol w:w="897"/>
        <w:gridCol w:w="3977"/>
        <w:gridCol w:w="4340"/>
      </w:tblGrid>
      <w:tr w:rsidR="00C234AB" w:rsidRPr="00D216C5" w14:paraId="70427C1E" w14:textId="77777777" w:rsidTr="000015D7">
        <w:trPr>
          <w:trHeight w:val="219"/>
        </w:trPr>
        <w:tc>
          <w:tcPr>
            <w:tcW w:w="897" w:type="dxa"/>
          </w:tcPr>
          <w:p w14:paraId="25985757" w14:textId="043CD832" w:rsidR="00982EEB" w:rsidRPr="00D216C5" w:rsidRDefault="000F7387" w:rsidP="000015D7">
            <w:pPr>
              <w:jc w:val="both"/>
              <w:rPr>
                <w:rFonts w:ascii="Nirmala UI" w:hAnsi="Nirmala UI" w:cs="Nirmala UI"/>
                <w:lang w:bidi="hi-IN"/>
              </w:rPr>
            </w:pPr>
            <w:r w:rsidRPr="00D216C5">
              <w:rPr>
                <w:rFonts w:ascii="Nirmala UI" w:hAnsi="Nirmala UI" w:cs="Nirmala UI"/>
                <w:cs/>
                <w:lang w:bidi="hi-IN"/>
              </w:rPr>
              <w:t xml:space="preserve">क्रमांक </w:t>
            </w:r>
          </w:p>
        </w:tc>
        <w:tc>
          <w:tcPr>
            <w:tcW w:w="3977" w:type="dxa"/>
          </w:tcPr>
          <w:p w14:paraId="605B6A10" w14:textId="4C92D14F" w:rsidR="00982EEB" w:rsidRPr="00D216C5" w:rsidRDefault="00EF6531" w:rsidP="000015D7">
            <w:pPr>
              <w:jc w:val="both"/>
              <w:rPr>
                <w:rFonts w:ascii="Nirmala UI" w:hAnsi="Nirmala UI" w:cs="Nirmala UI"/>
                <w:lang w:bidi="hi-IN"/>
              </w:rPr>
            </w:pPr>
            <w:r w:rsidRPr="00D216C5">
              <w:rPr>
                <w:rFonts w:ascii="Nirmala UI" w:hAnsi="Nirmala UI" w:cs="Nirmala UI"/>
                <w:cs/>
                <w:lang w:bidi="hi-IN"/>
              </w:rPr>
              <w:t>बोली-पूर्व पूछताछ</w:t>
            </w:r>
          </w:p>
        </w:tc>
        <w:tc>
          <w:tcPr>
            <w:tcW w:w="4340" w:type="dxa"/>
          </w:tcPr>
          <w:p w14:paraId="2E00D044" w14:textId="5DA02281" w:rsidR="00982EEB" w:rsidRPr="00D216C5" w:rsidRDefault="00356245" w:rsidP="000015D7">
            <w:pPr>
              <w:jc w:val="both"/>
              <w:rPr>
                <w:rFonts w:ascii="Nirmala UI" w:hAnsi="Nirmala UI" w:cs="Nirmala UI"/>
                <w:lang w:bidi="hi-IN"/>
              </w:rPr>
            </w:pPr>
            <w:r w:rsidRPr="00D216C5">
              <w:rPr>
                <w:rFonts w:ascii="Nirmala UI" w:hAnsi="Nirmala UI" w:cs="Nirmala UI"/>
                <w:cs/>
                <w:lang w:bidi="hi-IN"/>
              </w:rPr>
              <w:t>बैंक की टिप्पणी</w:t>
            </w:r>
          </w:p>
        </w:tc>
      </w:tr>
      <w:tr w:rsidR="00C234AB" w:rsidRPr="00D216C5" w14:paraId="28A3F9BA" w14:textId="77777777" w:rsidTr="000015D7">
        <w:tc>
          <w:tcPr>
            <w:tcW w:w="897" w:type="dxa"/>
          </w:tcPr>
          <w:p w14:paraId="41A08CAD" w14:textId="77777777" w:rsidR="00982EEB" w:rsidRPr="00D216C5" w:rsidRDefault="00E556F7" w:rsidP="000015D7">
            <w:pPr>
              <w:jc w:val="both"/>
              <w:rPr>
                <w:rFonts w:ascii="Nirmala UI" w:hAnsi="Nirmala UI" w:cs="Nirmala UI"/>
                <w:lang w:bidi="hi-IN"/>
              </w:rPr>
            </w:pPr>
            <w:r w:rsidRPr="00D216C5">
              <w:rPr>
                <w:rFonts w:ascii="Nirmala UI" w:hAnsi="Nirmala UI" w:cs="Nirmala UI"/>
                <w:lang w:bidi="hi-IN"/>
              </w:rPr>
              <w:t>1.</w:t>
            </w:r>
          </w:p>
        </w:tc>
        <w:tc>
          <w:tcPr>
            <w:tcW w:w="3977" w:type="dxa"/>
          </w:tcPr>
          <w:p w14:paraId="29833CF4" w14:textId="317AB494" w:rsidR="00E556F7" w:rsidRPr="00D216C5" w:rsidRDefault="005A6469" w:rsidP="000015D7">
            <w:pPr>
              <w:jc w:val="both"/>
              <w:rPr>
                <w:rFonts w:ascii="Nirmala UI" w:hAnsi="Nirmala UI" w:cs="Nirmala UI"/>
                <w:lang w:bidi="hi-IN"/>
              </w:rPr>
            </w:pPr>
            <w:r w:rsidRPr="00D216C5">
              <w:rPr>
                <w:rFonts w:ascii="Nirmala UI" w:hAnsi="Nirmala UI" w:cs="Nirmala UI"/>
                <w:cs/>
                <w:lang w:bidi="hi-IN"/>
              </w:rPr>
              <w:t>क्या निविदा में भाग लेने के लिए किसी कार्य अनुभव की आवश्यकता है</w:t>
            </w:r>
            <w:r w:rsidRPr="00D216C5">
              <w:rPr>
                <w:rFonts w:ascii="Nirmala UI" w:hAnsi="Nirmala UI" w:cs="Nirmala UI"/>
                <w:lang w:bidi="hi-IN"/>
              </w:rPr>
              <w:t>?</w:t>
            </w:r>
          </w:p>
          <w:p w14:paraId="39C0A5FE" w14:textId="0CD02E0C" w:rsidR="000015D7" w:rsidRPr="00D216C5" w:rsidRDefault="000015D7" w:rsidP="000015D7">
            <w:pPr>
              <w:jc w:val="both"/>
              <w:rPr>
                <w:rFonts w:ascii="Nirmala UI" w:hAnsi="Nirmala UI" w:cs="Nirmala UI"/>
                <w:lang w:bidi="hi-IN"/>
              </w:rPr>
            </w:pPr>
          </w:p>
        </w:tc>
        <w:tc>
          <w:tcPr>
            <w:tcW w:w="4340" w:type="dxa"/>
          </w:tcPr>
          <w:p w14:paraId="28C1AA03" w14:textId="6A217E12" w:rsidR="00AE501B" w:rsidRPr="00D216C5" w:rsidRDefault="005631ED" w:rsidP="000015D7">
            <w:pPr>
              <w:jc w:val="both"/>
              <w:rPr>
                <w:rFonts w:ascii="Nirmala UI" w:hAnsi="Nirmala UI" w:cs="Nirmala UI"/>
                <w:lang w:bidi="hi-IN"/>
              </w:rPr>
            </w:pPr>
            <w:r w:rsidRPr="00D216C5">
              <w:rPr>
                <w:rFonts w:ascii="Nirmala UI" w:hAnsi="Nirmala UI" w:cs="Nirmala UI"/>
                <w:cs/>
                <w:lang w:bidi="hi-IN"/>
              </w:rPr>
              <w:t xml:space="preserve">प्रतिभागी को प्रश्न के बारे में अवगत कराया गया तथा निविदा दस्तावेज के बिन्दु संख्या </w:t>
            </w:r>
            <w:r w:rsidRPr="00D216C5">
              <w:rPr>
                <w:rFonts w:ascii="Nirmala UI" w:hAnsi="Nirmala UI" w:cs="Nirmala UI"/>
                <w:lang w:bidi="hi-IN"/>
              </w:rPr>
              <w:t xml:space="preserve">03 </w:t>
            </w:r>
            <w:r w:rsidRPr="00D216C5">
              <w:rPr>
                <w:rFonts w:ascii="Nirmala UI" w:hAnsi="Nirmala UI" w:cs="Nirmala UI"/>
                <w:cs/>
                <w:lang w:bidi="hi-IN"/>
              </w:rPr>
              <w:t>का संदर्भ लेने की भी सलाह दी गई।</w:t>
            </w:r>
          </w:p>
        </w:tc>
      </w:tr>
      <w:tr w:rsidR="00C234AB" w:rsidRPr="00D216C5" w14:paraId="49AF71C7" w14:textId="77777777" w:rsidTr="000015D7">
        <w:tc>
          <w:tcPr>
            <w:tcW w:w="897" w:type="dxa"/>
          </w:tcPr>
          <w:p w14:paraId="35B016BC" w14:textId="77777777" w:rsidR="00982EEB" w:rsidRPr="00D216C5" w:rsidRDefault="00E556F7" w:rsidP="000015D7">
            <w:pPr>
              <w:jc w:val="both"/>
              <w:rPr>
                <w:rFonts w:ascii="Nirmala UI" w:hAnsi="Nirmala UI" w:cs="Nirmala UI"/>
                <w:lang w:bidi="hi-IN"/>
              </w:rPr>
            </w:pPr>
            <w:r w:rsidRPr="00D216C5">
              <w:rPr>
                <w:rFonts w:ascii="Nirmala UI" w:hAnsi="Nirmala UI" w:cs="Nirmala UI"/>
                <w:lang w:bidi="hi-IN"/>
              </w:rPr>
              <w:t>2.</w:t>
            </w:r>
          </w:p>
        </w:tc>
        <w:tc>
          <w:tcPr>
            <w:tcW w:w="3977" w:type="dxa"/>
          </w:tcPr>
          <w:p w14:paraId="3F64ECAF" w14:textId="7694489F" w:rsidR="000015D7" w:rsidRPr="00D216C5" w:rsidRDefault="001F5DA7" w:rsidP="000015D7">
            <w:pPr>
              <w:jc w:val="both"/>
              <w:rPr>
                <w:rFonts w:ascii="Nirmala UI" w:hAnsi="Nirmala UI" w:cs="Nirmala UI"/>
                <w:lang w:bidi="hi-IN"/>
              </w:rPr>
            </w:pPr>
            <w:r w:rsidRPr="00D216C5">
              <w:rPr>
                <w:rFonts w:ascii="Nirmala UI" w:hAnsi="Nirmala UI" w:cs="Nirmala UI"/>
                <w:cs/>
                <w:lang w:bidi="hi-IN"/>
              </w:rPr>
              <w:t>निविदा में भाग लेने के लिए कितनी ईएमडी राशि का भुगतान करना आवश्यक है</w:t>
            </w:r>
            <w:r w:rsidRPr="00D216C5">
              <w:rPr>
                <w:rFonts w:ascii="Nirmala UI" w:hAnsi="Nirmala UI" w:cs="Nirmala UI"/>
                <w:lang w:bidi="hi-IN"/>
              </w:rPr>
              <w:t>?</w:t>
            </w:r>
          </w:p>
        </w:tc>
        <w:tc>
          <w:tcPr>
            <w:tcW w:w="4340" w:type="dxa"/>
          </w:tcPr>
          <w:p w14:paraId="02EC98D2" w14:textId="4CF42302" w:rsidR="00183101" w:rsidRPr="00D216C5" w:rsidRDefault="006753D5" w:rsidP="000015D7">
            <w:pPr>
              <w:jc w:val="both"/>
              <w:rPr>
                <w:rFonts w:ascii="Nirmala UI" w:hAnsi="Nirmala UI" w:cs="Nirmala UI"/>
                <w:lang w:bidi="hi-IN"/>
              </w:rPr>
            </w:pPr>
            <w:r w:rsidRPr="00D216C5">
              <w:rPr>
                <w:rFonts w:ascii="Nirmala UI" w:hAnsi="Nirmala UI" w:cs="Nirmala UI"/>
                <w:cs/>
                <w:lang w:bidi="hi-IN"/>
              </w:rPr>
              <w:t xml:space="preserve">प्रतिभागी को प्रश्न के बारे में अवगत कराया गया तथा निविदा दस्तावेज के बिन्दु संख्या </w:t>
            </w:r>
            <w:r w:rsidRPr="00D216C5">
              <w:rPr>
                <w:rFonts w:ascii="Nirmala UI" w:hAnsi="Nirmala UI" w:cs="Nirmala UI"/>
                <w:lang w:bidi="hi-IN"/>
              </w:rPr>
              <w:t xml:space="preserve">06 </w:t>
            </w:r>
            <w:r w:rsidRPr="00D216C5">
              <w:rPr>
                <w:rFonts w:ascii="Nirmala UI" w:hAnsi="Nirmala UI" w:cs="Nirmala UI"/>
                <w:cs/>
                <w:lang w:bidi="hi-IN"/>
              </w:rPr>
              <w:t>का संदर्भ लेने की भी सलाह दी गई।</w:t>
            </w:r>
          </w:p>
        </w:tc>
      </w:tr>
    </w:tbl>
    <w:p w14:paraId="1EC0C003" w14:textId="77777777" w:rsidR="000015D7" w:rsidRPr="00D216C5" w:rsidRDefault="000015D7" w:rsidP="000015D7">
      <w:pPr>
        <w:jc w:val="both"/>
        <w:rPr>
          <w:rFonts w:ascii="Nirmala UI" w:hAnsi="Nirmala UI" w:cs="Nirmala UI"/>
          <w:lang w:bidi="hi-IN"/>
        </w:rPr>
      </w:pPr>
    </w:p>
    <w:p w14:paraId="25A34C9C" w14:textId="7882D160" w:rsidR="000015D7" w:rsidRPr="00D216C5" w:rsidRDefault="000015D7" w:rsidP="000015D7">
      <w:pPr>
        <w:jc w:val="both"/>
        <w:rPr>
          <w:rFonts w:ascii="Nirmala UI" w:hAnsi="Nirmala UI" w:cs="Nirmala UI"/>
          <w:lang w:bidi="hi-IN"/>
        </w:rPr>
      </w:pPr>
      <w:r w:rsidRPr="00D216C5">
        <w:rPr>
          <w:rFonts w:ascii="Nirmala UI" w:hAnsi="Nirmala UI" w:cs="Nirmala UI"/>
          <w:lang w:bidi="hi-IN"/>
        </w:rPr>
        <w:t xml:space="preserve">4. </w:t>
      </w:r>
      <w:r w:rsidR="00022E0A" w:rsidRPr="00D216C5">
        <w:rPr>
          <w:rFonts w:ascii="Nirmala UI" w:hAnsi="Nirmala UI" w:cs="Nirmala UI"/>
          <w:cs/>
          <w:lang w:bidi="hi-IN"/>
        </w:rPr>
        <w:t xml:space="preserve"> </w:t>
      </w:r>
      <w:r w:rsidR="00656A23" w:rsidRPr="00D216C5">
        <w:rPr>
          <w:rFonts w:ascii="Nirmala UI" w:hAnsi="Nirmala UI" w:cs="Nirmala UI"/>
          <w:cs/>
          <w:lang w:bidi="hi-IN"/>
        </w:rPr>
        <w:t>उपरोक्त स्पष्टीकरण इच्छुक बोलीदाताओं की जानकारी के लिए जारी किए गए हैं। बोली-पूर्व बैठक के कार्यवृत्त निविदा दस्तावेज/समझौते का हिस्सा होंगे। निविदा दस्तावेज और जारी किए गए शुद्धिपत्र के सभी नियम एवं शर्तें तथा विनिर्देश</w:t>
      </w:r>
      <w:r w:rsidR="00656A23" w:rsidRPr="00D216C5">
        <w:rPr>
          <w:rFonts w:ascii="Nirmala UI" w:hAnsi="Nirmala UI" w:cs="Nirmala UI"/>
          <w:lang w:bidi="hi-IN"/>
        </w:rPr>
        <w:t xml:space="preserve">, </w:t>
      </w:r>
      <w:r w:rsidR="00656A23" w:rsidRPr="00D216C5">
        <w:rPr>
          <w:rFonts w:ascii="Nirmala UI" w:hAnsi="Nirmala UI" w:cs="Nirmala UI"/>
          <w:cs/>
          <w:lang w:bidi="hi-IN"/>
        </w:rPr>
        <w:t>यदि कोई हों</w:t>
      </w:r>
      <w:r w:rsidR="00656A23" w:rsidRPr="00D216C5">
        <w:rPr>
          <w:rFonts w:ascii="Nirmala UI" w:hAnsi="Nirmala UI" w:cs="Nirmala UI"/>
          <w:lang w:bidi="hi-IN"/>
        </w:rPr>
        <w:t xml:space="preserve">, </w:t>
      </w:r>
      <w:r w:rsidR="00656A23" w:rsidRPr="00D216C5">
        <w:rPr>
          <w:rFonts w:ascii="Nirmala UI" w:hAnsi="Nirmala UI" w:cs="Nirmala UI"/>
          <w:cs/>
          <w:lang w:bidi="hi-IN"/>
        </w:rPr>
        <w:t>यथावत बने रहेंगे। बोलियों को प्रस्तुत करना बोली दस्तावेज़ और उपरोक्त स्पष्टीकरणों के अनुरूप माना जाएगा।</w:t>
      </w:r>
    </w:p>
    <w:p w14:paraId="04BEB76B" w14:textId="77777777" w:rsidR="000015D7" w:rsidRPr="00D216C5" w:rsidRDefault="000015D7" w:rsidP="000015D7">
      <w:pPr>
        <w:jc w:val="both"/>
        <w:rPr>
          <w:rFonts w:ascii="Nirmala UI" w:hAnsi="Nirmala UI" w:cs="Nirmala UI"/>
          <w:lang w:bidi="hi-IN"/>
        </w:rPr>
      </w:pPr>
    </w:p>
    <w:p w14:paraId="0D9A0A72" w14:textId="6A4D92CB" w:rsidR="00CE1FE7" w:rsidRDefault="000015D7" w:rsidP="00D216C5">
      <w:pPr>
        <w:jc w:val="both"/>
        <w:rPr>
          <w:rFonts w:ascii="Nirmala UI" w:hAnsi="Nirmala UI" w:cs="Nirmala UI"/>
          <w:lang w:bidi="hi-IN"/>
        </w:rPr>
      </w:pPr>
      <w:r w:rsidRPr="00D216C5">
        <w:rPr>
          <w:rFonts w:ascii="Nirmala UI" w:hAnsi="Nirmala UI" w:cs="Nirmala UI"/>
          <w:lang w:bidi="hi-IN"/>
        </w:rPr>
        <w:t xml:space="preserve">5. </w:t>
      </w:r>
      <w:r w:rsidR="006306C1" w:rsidRPr="00D216C5">
        <w:rPr>
          <w:rFonts w:ascii="Nirmala UI" w:hAnsi="Nirmala UI" w:cs="Nirmala UI"/>
          <w:cs/>
          <w:lang w:bidi="hi-IN"/>
        </w:rPr>
        <w:t xml:space="preserve"> अध्यक्ष </w:t>
      </w:r>
      <w:r w:rsidR="00C61238" w:rsidRPr="00D216C5">
        <w:rPr>
          <w:rFonts w:ascii="Nirmala UI" w:hAnsi="Nirmala UI" w:cs="Nirmala UI"/>
          <w:cs/>
          <w:lang w:bidi="hi-IN"/>
        </w:rPr>
        <w:t xml:space="preserve">महोदय के प्रति </w:t>
      </w:r>
      <w:r w:rsidR="006306C1" w:rsidRPr="00D216C5">
        <w:rPr>
          <w:rFonts w:ascii="Nirmala UI" w:hAnsi="Nirmala UI" w:cs="Nirmala UI"/>
          <w:cs/>
          <w:lang w:bidi="hi-IN"/>
        </w:rPr>
        <w:t>धन्यवाद ज्ञापन के साथ</w:t>
      </w:r>
      <w:r w:rsidR="00C61238" w:rsidRPr="00D216C5">
        <w:rPr>
          <w:rFonts w:ascii="Nirmala UI" w:hAnsi="Nirmala UI" w:cs="Nirmala UI"/>
          <w:cs/>
          <w:lang w:bidi="hi-IN"/>
        </w:rPr>
        <w:t xml:space="preserve"> बैठक</w:t>
      </w:r>
      <w:r w:rsidR="006306C1" w:rsidRPr="00D216C5">
        <w:rPr>
          <w:rFonts w:ascii="Nirmala UI" w:hAnsi="Nirmala UI" w:cs="Nirmala UI"/>
          <w:cs/>
          <w:lang w:bidi="hi-IN"/>
        </w:rPr>
        <w:t xml:space="preserve"> संपन्न हुई।</w:t>
      </w:r>
    </w:p>
    <w:p w14:paraId="2BD99FF3" w14:textId="56DA083D" w:rsidR="00D216C5" w:rsidRPr="00D216C5" w:rsidRDefault="00D216C5" w:rsidP="00D216C5">
      <w:pPr>
        <w:widowControl/>
        <w:autoSpaceDE/>
        <w:autoSpaceDN/>
        <w:spacing w:after="160" w:line="259" w:lineRule="auto"/>
        <w:rPr>
          <w:rFonts w:ascii="Nirmala UI" w:hAnsi="Nirmala UI" w:cs="Nirmala UI"/>
          <w:lang w:bidi="hi-IN"/>
        </w:rPr>
      </w:pPr>
      <w:r>
        <w:rPr>
          <w:rFonts w:ascii="Nirmala UI" w:hAnsi="Nirmala UI" w:cs="Nirmala UI"/>
          <w:lang w:bidi="hi-IN"/>
        </w:rPr>
        <w:br w:type="page"/>
      </w:r>
    </w:p>
    <w:p w14:paraId="1B199BAD" w14:textId="47FB452F" w:rsidR="00146F5C" w:rsidRPr="00D216C5" w:rsidRDefault="00146F5C" w:rsidP="00146F5C">
      <w:pPr>
        <w:widowControl/>
        <w:autoSpaceDE/>
        <w:autoSpaceDN/>
        <w:spacing w:before="75" w:after="120"/>
        <w:ind w:left="75" w:right="75"/>
        <w:jc w:val="right"/>
        <w:rPr>
          <w:rFonts w:ascii="Nirmala UI" w:eastAsia="Times New Roman" w:hAnsi="Nirmala UI" w:cs="Nirmala UI"/>
          <w:b/>
          <w:bCs/>
          <w:color w:val="000000"/>
          <w:sz w:val="20"/>
          <w:szCs w:val="20"/>
          <w:lang w:val="en-IN" w:eastAsia="en-IN" w:bidi="hi-IN"/>
        </w:rPr>
      </w:pPr>
      <w:bookmarkStart w:id="0" w:name="a1"/>
      <w:r w:rsidRPr="00D216C5">
        <w:rPr>
          <w:rFonts w:ascii="Nirmala UI" w:eastAsia="Times New Roman" w:hAnsi="Nirmala UI" w:cs="Nirmala UI"/>
          <w:b/>
          <w:bCs/>
          <w:color w:val="000000"/>
          <w:sz w:val="20"/>
          <w:szCs w:val="20"/>
          <w:lang w:val="en-IN" w:eastAsia="en-IN" w:bidi="hi-IN"/>
        </w:rPr>
        <w:lastRenderedPageBreak/>
        <w:t>Annex</w:t>
      </w:r>
      <w:bookmarkEnd w:id="0"/>
    </w:p>
    <w:p w14:paraId="2BCF6037" w14:textId="77777777" w:rsidR="00EF6531" w:rsidRPr="00D216C5" w:rsidRDefault="00EF6531" w:rsidP="00146F5C">
      <w:pPr>
        <w:widowControl/>
        <w:autoSpaceDE/>
        <w:autoSpaceDN/>
        <w:spacing w:before="75" w:after="120"/>
        <w:ind w:left="75" w:right="75"/>
        <w:jc w:val="center"/>
        <w:rPr>
          <w:rFonts w:ascii="Nirmala UI" w:eastAsia="Times New Roman" w:hAnsi="Nirmala UI" w:cs="Nirmala UI"/>
          <w:b/>
          <w:bCs/>
          <w:color w:val="000000"/>
          <w:sz w:val="20"/>
          <w:szCs w:val="20"/>
          <w:u w:val="single"/>
          <w:lang w:val="en-IN" w:eastAsia="en-IN" w:bidi="hi-IN"/>
        </w:rPr>
      </w:pPr>
    </w:p>
    <w:p w14:paraId="4075E9C7" w14:textId="21BB5C44" w:rsidR="00146F5C" w:rsidRPr="00D216C5" w:rsidRDefault="005C6CED" w:rsidP="00146F5C">
      <w:pPr>
        <w:widowControl/>
        <w:autoSpaceDE/>
        <w:autoSpaceDN/>
        <w:spacing w:before="75" w:after="120"/>
        <w:ind w:left="75" w:right="75"/>
        <w:jc w:val="center"/>
        <w:rPr>
          <w:rFonts w:ascii="Nirmala UI" w:eastAsia="Times New Roman" w:hAnsi="Nirmala UI" w:cs="Nirmala UI"/>
          <w:b/>
          <w:bCs/>
          <w:color w:val="000000"/>
          <w:sz w:val="20"/>
          <w:szCs w:val="20"/>
          <w:lang w:val="en-IN" w:eastAsia="en-IN" w:bidi="hi-IN"/>
        </w:rPr>
      </w:pPr>
      <w:r w:rsidRPr="00D216C5">
        <w:rPr>
          <w:rFonts w:ascii="Nirmala UI" w:eastAsia="Times New Roman" w:hAnsi="Nirmala UI" w:cs="Nirmala UI"/>
          <w:b/>
          <w:bCs/>
          <w:color w:val="000000"/>
          <w:sz w:val="20"/>
          <w:szCs w:val="20"/>
          <w:u w:val="single"/>
          <w:cs/>
          <w:lang w:val="en-IN" w:eastAsia="en-IN" w:bidi="hi-IN"/>
        </w:rPr>
        <w:t>प्रतिभागियों की सूचि</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8"/>
        <w:gridCol w:w="3721"/>
        <w:gridCol w:w="3885"/>
      </w:tblGrid>
      <w:tr w:rsidR="00146F5C" w:rsidRPr="00D216C5" w14:paraId="51B02022" w14:textId="77777777" w:rsidTr="00D216C5">
        <w:trPr>
          <w:jc w:val="center"/>
        </w:trPr>
        <w:tc>
          <w:tcPr>
            <w:tcW w:w="0" w:type="auto"/>
            <w:gridSpan w:val="3"/>
            <w:shd w:val="clear" w:color="auto" w:fill="FFFFFF"/>
            <w:tcMar>
              <w:top w:w="0" w:type="dxa"/>
              <w:left w:w="45" w:type="dxa"/>
              <w:bottom w:w="0" w:type="dxa"/>
              <w:right w:w="45" w:type="dxa"/>
            </w:tcMar>
            <w:vAlign w:val="center"/>
            <w:hideMark/>
          </w:tcPr>
          <w:p w14:paraId="06965E66" w14:textId="4AF1DAF0" w:rsidR="00146F5C" w:rsidRPr="00D216C5" w:rsidRDefault="00446886" w:rsidP="00146F5C">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b/>
                <w:bCs/>
                <w:color w:val="000000"/>
                <w:sz w:val="20"/>
                <w:szCs w:val="20"/>
                <w:cs/>
                <w:lang w:val="en-IN" w:eastAsia="en-IN" w:bidi="hi-IN"/>
              </w:rPr>
              <w:t>भारतीय रिज़र्व बैंक अधिकारियों का नाम और पदनाम</w:t>
            </w:r>
          </w:p>
        </w:tc>
      </w:tr>
      <w:tr w:rsidR="00146F5C" w:rsidRPr="00D216C5" w14:paraId="2FED2BCB" w14:textId="77777777" w:rsidTr="00D216C5">
        <w:trPr>
          <w:jc w:val="center"/>
        </w:trPr>
        <w:tc>
          <w:tcPr>
            <w:tcW w:w="313" w:type="pct"/>
            <w:shd w:val="clear" w:color="auto" w:fill="FFFFFF"/>
            <w:tcMar>
              <w:top w:w="0" w:type="dxa"/>
              <w:left w:w="45" w:type="dxa"/>
              <w:bottom w:w="0" w:type="dxa"/>
              <w:right w:w="45" w:type="dxa"/>
            </w:tcMar>
            <w:vAlign w:val="center"/>
            <w:hideMark/>
          </w:tcPr>
          <w:p w14:paraId="6CCD9137" w14:textId="0270BD72" w:rsidR="00146F5C" w:rsidRPr="00D216C5" w:rsidRDefault="00446886" w:rsidP="00146F5C">
            <w:pPr>
              <w:widowControl/>
              <w:autoSpaceDE/>
              <w:autoSpaceDN/>
              <w:jc w:val="center"/>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 xml:space="preserve">क्र.सं. </w:t>
            </w:r>
          </w:p>
        </w:tc>
        <w:tc>
          <w:tcPr>
            <w:tcW w:w="2293" w:type="pct"/>
            <w:shd w:val="clear" w:color="auto" w:fill="FFFFFF"/>
            <w:tcMar>
              <w:top w:w="0" w:type="dxa"/>
              <w:left w:w="45" w:type="dxa"/>
              <w:bottom w:w="0" w:type="dxa"/>
              <w:right w:w="45" w:type="dxa"/>
            </w:tcMar>
            <w:vAlign w:val="center"/>
            <w:hideMark/>
          </w:tcPr>
          <w:p w14:paraId="2548D528" w14:textId="60C7750B" w:rsidR="00146F5C" w:rsidRPr="00D216C5" w:rsidRDefault="00446886" w:rsidP="00146F5C">
            <w:pPr>
              <w:widowControl/>
              <w:autoSpaceDE/>
              <w:autoSpaceDN/>
              <w:jc w:val="center"/>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 xml:space="preserve">नाम </w:t>
            </w:r>
          </w:p>
        </w:tc>
        <w:tc>
          <w:tcPr>
            <w:tcW w:w="2394" w:type="pct"/>
            <w:shd w:val="clear" w:color="auto" w:fill="FFFFFF"/>
            <w:tcMar>
              <w:top w:w="0" w:type="dxa"/>
              <w:left w:w="45" w:type="dxa"/>
              <w:bottom w:w="0" w:type="dxa"/>
              <w:right w:w="45" w:type="dxa"/>
            </w:tcMar>
            <w:vAlign w:val="center"/>
            <w:hideMark/>
          </w:tcPr>
          <w:p w14:paraId="762621D7" w14:textId="693668AC" w:rsidR="00146F5C" w:rsidRPr="00D216C5" w:rsidRDefault="00446886" w:rsidP="00146F5C">
            <w:pPr>
              <w:widowControl/>
              <w:autoSpaceDE/>
              <w:autoSpaceDN/>
              <w:jc w:val="center"/>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 xml:space="preserve">पदनाम </w:t>
            </w:r>
          </w:p>
        </w:tc>
      </w:tr>
      <w:tr w:rsidR="00E03C9B" w:rsidRPr="00D216C5" w14:paraId="2104C555" w14:textId="77777777" w:rsidTr="00D216C5">
        <w:trPr>
          <w:jc w:val="center"/>
        </w:trPr>
        <w:tc>
          <w:tcPr>
            <w:tcW w:w="0" w:type="auto"/>
            <w:shd w:val="clear" w:color="auto" w:fill="FFFFFF"/>
            <w:tcMar>
              <w:top w:w="0" w:type="dxa"/>
              <w:left w:w="45" w:type="dxa"/>
              <w:bottom w:w="0" w:type="dxa"/>
              <w:right w:w="45" w:type="dxa"/>
            </w:tcMar>
            <w:vAlign w:val="center"/>
            <w:hideMark/>
          </w:tcPr>
          <w:p w14:paraId="38B5D9CC" w14:textId="77777777" w:rsidR="00E03C9B" w:rsidRPr="00D216C5" w:rsidRDefault="00E03C9B" w:rsidP="00E03C9B">
            <w:pPr>
              <w:widowControl/>
              <w:autoSpaceDE/>
              <w:autoSpaceDN/>
              <w:jc w:val="center"/>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lang w:val="en-IN" w:eastAsia="en-IN" w:bidi="hi-IN"/>
              </w:rPr>
              <w:t>1</w:t>
            </w:r>
          </w:p>
        </w:tc>
        <w:tc>
          <w:tcPr>
            <w:tcW w:w="0" w:type="auto"/>
            <w:shd w:val="clear" w:color="auto" w:fill="FFFFFF"/>
            <w:tcMar>
              <w:top w:w="0" w:type="dxa"/>
              <w:left w:w="45" w:type="dxa"/>
              <w:bottom w:w="0" w:type="dxa"/>
              <w:right w:w="45" w:type="dxa"/>
            </w:tcMar>
            <w:hideMark/>
          </w:tcPr>
          <w:p w14:paraId="337132CA" w14:textId="5E554575" w:rsidR="00E03C9B" w:rsidRPr="00D216C5" w:rsidRDefault="00E03C9B" w:rsidP="00E03C9B">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hAnsi="Nirmala UI" w:cs="Nirmala UI"/>
                <w:cs/>
                <w:lang w:bidi="hi-IN"/>
              </w:rPr>
              <w:t xml:space="preserve">श्री हिमांशु भट्ट </w:t>
            </w:r>
          </w:p>
        </w:tc>
        <w:tc>
          <w:tcPr>
            <w:tcW w:w="0" w:type="auto"/>
            <w:shd w:val="clear" w:color="auto" w:fill="FFFFFF"/>
            <w:tcMar>
              <w:top w:w="0" w:type="dxa"/>
              <w:left w:w="45" w:type="dxa"/>
              <w:bottom w:w="0" w:type="dxa"/>
              <w:right w:w="45" w:type="dxa"/>
            </w:tcMar>
            <w:hideMark/>
          </w:tcPr>
          <w:p w14:paraId="18B63465" w14:textId="2C384C60" w:rsidR="00E03C9B" w:rsidRPr="00D216C5" w:rsidRDefault="00E03C9B" w:rsidP="00E03C9B">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hAnsi="Nirmala UI" w:cs="Nirmala UI"/>
                <w:cs/>
                <w:lang w:bidi="hi-IN"/>
              </w:rPr>
              <w:t xml:space="preserve"> सहायक प्रबंधक</w:t>
            </w:r>
            <w:r w:rsidRPr="00D216C5">
              <w:rPr>
                <w:rFonts w:ascii="Nirmala UI" w:hAnsi="Nirmala UI" w:cs="Nirmala UI"/>
              </w:rPr>
              <w:t xml:space="preserve">, </w:t>
            </w:r>
            <w:r w:rsidRPr="00D216C5">
              <w:rPr>
                <w:rFonts w:ascii="Nirmala UI" w:hAnsi="Nirmala UI" w:cs="Nirmala UI"/>
                <w:cs/>
                <w:lang w:bidi="hi-IN"/>
              </w:rPr>
              <w:t>तकनीकी-विद्युत</w:t>
            </w:r>
          </w:p>
        </w:tc>
      </w:tr>
      <w:tr w:rsidR="00146F5C" w:rsidRPr="00D216C5" w14:paraId="3A94F2C9" w14:textId="77777777" w:rsidTr="00D216C5">
        <w:trPr>
          <w:jc w:val="center"/>
        </w:trPr>
        <w:tc>
          <w:tcPr>
            <w:tcW w:w="0" w:type="auto"/>
            <w:shd w:val="clear" w:color="auto" w:fill="FFFFFF"/>
            <w:tcMar>
              <w:top w:w="0" w:type="dxa"/>
              <w:left w:w="45" w:type="dxa"/>
              <w:bottom w:w="0" w:type="dxa"/>
              <w:right w:w="45" w:type="dxa"/>
            </w:tcMar>
            <w:vAlign w:val="center"/>
            <w:hideMark/>
          </w:tcPr>
          <w:p w14:paraId="4F132206" w14:textId="77777777" w:rsidR="00146F5C" w:rsidRPr="00D216C5" w:rsidRDefault="00146F5C" w:rsidP="00146F5C">
            <w:pPr>
              <w:widowControl/>
              <w:autoSpaceDE/>
              <w:autoSpaceDN/>
              <w:jc w:val="center"/>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lang w:val="en-IN" w:eastAsia="en-IN" w:bidi="hi-IN"/>
              </w:rPr>
              <w:t>2</w:t>
            </w:r>
          </w:p>
        </w:tc>
        <w:tc>
          <w:tcPr>
            <w:tcW w:w="0" w:type="auto"/>
            <w:shd w:val="clear" w:color="auto" w:fill="FFFFFF"/>
            <w:tcMar>
              <w:top w:w="0" w:type="dxa"/>
              <w:left w:w="45" w:type="dxa"/>
              <w:bottom w:w="0" w:type="dxa"/>
              <w:right w:w="45" w:type="dxa"/>
            </w:tcMar>
            <w:vAlign w:val="center"/>
            <w:hideMark/>
          </w:tcPr>
          <w:p w14:paraId="2C0D1959" w14:textId="50A85A22" w:rsidR="00146F5C" w:rsidRPr="00D216C5" w:rsidRDefault="00026389" w:rsidP="00146F5C">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श्री शुभम् पांडे</w:t>
            </w:r>
          </w:p>
        </w:tc>
        <w:tc>
          <w:tcPr>
            <w:tcW w:w="0" w:type="auto"/>
            <w:shd w:val="clear" w:color="auto" w:fill="FFFFFF"/>
            <w:tcMar>
              <w:top w:w="0" w:type="dxa"/>
              <w:left w:w="45" w:type="dxa"/>
              <w:bottom w:w="0" w:type="dxa"/>
              <w:right w:w="45" w:type="dxa"/>
            </w:tcMar>
            <w:vAlign w:val="center"/>
            <w:hideMark/>
          </w:tcPr>
          <w:p w14:paraId="0D9224A8" w14:textId="3DD135B0" w:rsidR="00146F5C" w:rsidRPr="00D216C5" w:rsidRDefault="00026389" w:rsidP="00146F5C">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 xml:space="preserve">सहायक प्रबंधक </w:t>
            </w:r>
          </w:p>
        </w:tc>
      </w:tr>
      <w:tr w:rsidR="00146F5C" w:rsidRPr="00D216C5" w14:paraId="4B22A116" w14:textId="77777777" w:rsidTr="00D216C5">
        <w:trPr>
          <w:jc w:val="center"/>
        </w:trPr>
        <w:tc>
          <w:tcPr>
            <w:tcW w:w="0" w:type="auto"/>
            <w:shd w:val="clear" w:color="auto" w:fill="FFFFFF"/>
            <w:tcMar>
              <w:top w:w="0" w:type="dxa"/>
              <w:left w:w="45" w:type="dxa"/>
              <w:bottom w:w="0" w:type="dxa"/>
              <w:right w:w="45" w:type="dxa"/>
            </w:tcMar>
            <w:vAlign w:val="center"/>
            <w:hideMark/>
          </w:tcPr>
          <w:p w14:paraId="7F32D3DF" w14:textId="77777777" w:rsidR="00146F5C" w:rsidRPr="00D216C5" w:rsidRDefault="00146F5C" w:rsidP="00146F5C">
            <w:pPr>
              <w:widowControl/>
              <w:autoSpaceDE/>
              <w:autoSpaceDN/>
              <w:jc w:val="center"/>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lang w:val="en-IN" w:eastAsia="en-IN" w:bidi="hi-IN"/>
              </w:rPr>
              <w:t>3</w:t>
            </w:r>
          </w:p>
        </w:tc>
        <w:tc>
          <w:tcPr>
            <w:tcW w:w="0" w:type="auto"/>
            <w:shd w:val="clear" w:color="auto" w:fill="FFFFFF"/>
            <w:tcMar>
              <w:top w:w="0" w:type="dxa"/>
              <w:left w:w="45" w:type="dxa"/>
              <w:bottom w:w="0" w:type="dxa"/>
              <w:right w:w="45" w:type="dxa"/>
            </w:tcMar>
            <w:vAlign w:val="center"/>
            <w:hideMark/>
          </w:tcPr>
          <w:p w14:paraId="5BF6FD75" w14:textId="2AB590D3" w:rsidR="00146F5C" w:rsidRPr="00D216C5" w:rsidRDefault="00026389" w:rsidP="00146F5C">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श्री जीतेन्द्र प्रताप सिंह</w:t>
            </w:r>
          </w:p>
        </w:tc>
        <w:tc>
          <w:tcPr>
            <w:tcW w:w="0" w:type="auto"/>
            <w:shd w:val="clear" w:color="auto" w:fill="FFFFFF"/>
            <w:tcMar>
              <w:top w:w="0" w:type="dxa"/>
              <w:left w:w="45" w:type="dxa"/>
              <w:bottom w:w="0" w:type="dxa"/>
              <w:right w:w="45" w:type="dxa"/>
            </w:tcMar>
            <w:vAlign w:val="center"/>
            <w:hideMark/>
          </w:tcPr>
          <w:p w14:paraId="2D665DA0" w14:textId="60EF7D45" w:rsidR="00146F5C" w:rsidRPr="00D216C5" w:rsidRDefault="00026389" w:rsidP="00146F5C">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 xml:space="preserve">सहायक </w:t>
            </w:r>
          </w:p>
        </w:tc>
      </w:tr>
      <w:tr w:rsidR="00146F5C" w:rsidRPr="00D216C5" w14:paraId="024DE5CC" w14:textId="77777777" w:rsidTr="00D216C5">
        <w:trPr>
          <w:jc w:val="center"/>
        </w:trPr>
        <w:tc>
          <w:tcPr>
            <w:tcW w:w="0" w:type="auto"/>
            <w:gridSpan w:val="3"/>
            <w:shd w:val="clear" w:color="auto" w:fill="FFFFFF"/>
            <w:tcMar>
              <w:top w:w="0" w:type="dxa"/>
              <w:left w:w="45" w:type="dxa"/>
              <w:bottom w:w="0" w:type="dxa"/>
              <w:right w:w="45" w:type="dxa"/>
            </w:tcMar>
            <w:vAlign w:val="center"/>
            <w:hideMark/>
          </w:tcPr>
          <w:p w14:paraId="0A8A9A4B" w14:textId="77777777" w:rsidR="00146F5C" w:rsidRPr="00D216C5" w:rsidRDefault="00146F5C" w:rsidP="00146F5C">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lang w:val="en-IN" w:eastAsia="en-IN" w:bidi="hi-IN"/>
              </w:rPr>
              <w:t> </w:t>
            </w:r>
          </w:p>
        </w:tc>
      </w:tr>
      <w:tr w:rsidR="00146F5C" w:rsidRPr="00D216C5" w14:paraId="13AC1AA6" w14:textId="77777777" w:rsidTr="00D216C5">
        <w:trPr>
          <w:jc w:val="center"/>
        </w:trPr>
        <w:tc>
          <w:tcPr>
            <w:tcW w:w="0" w:type="auto"/>
            <w:gridSpan w:val="3"/>
            <w:shd w:val="clear" w:color="auto" w:fill="FFFFFF"/>
            <w:tcMar>
              <w:top w:w="0" w:type="dxa"/>
              <w:left w:w="45" w:type="dxa"/>
              <w:bottom w:w="0" w:type="dxa"/>
              <w:right w:w="45" w:type="dxa"/>
            </w:tcMar>
            <w:vAlign w:val="center"/>
            <w:hideMark/>
          </w:tcPr>
          <w:p w14:paraId="01757F95" w14:textId="411FB5B4" w:rsidR="00146F5C" w:rsidRPr="00D216C5" w:rsidRDefault="004325CA" w:rsidP="00146F5C">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b/>
                <w:bCs/>
                <w:color w:val="000000"/>
                <w:sz w:val="20"/>
                <w:szCs w:val="20"/>
                <w:cs/>
                <w:lang w:val="en-IN" w:eastAsia="en-IN" w:bidi="hi-IN"/>
              </w:rPr>
              <w:t>संभावित बोलीदाताओं और प्रतिनिधियों का नाम</w:t>
            </w:r>
          </w:p>
        </w:tc>
      </w:tr>
      <w:tr w:rsidR="00146F5C" w:rsidRPr="00D216C5" w14:paraId="0E104C41" w14:textId="77777777" w:rsidTr="00D216C5">
        <w:trPr>
          <w:jc w:val="center"/>
        </w:trPr>
        <w:tc>
          <w:tcPr>
            <w:tcW w:w="0" w:type="auto"/>
            <w:shd w:val="clear" w:color="auto" w:fill="FFFFFF"/>
            <w:tcMar>
              <w:top w:w="0" w:type="dxa"/>
              <w:left w:w="45" w:type="dxa"/>
              <w:bottom w:w="0" w:type="dxa"/>
              <w:right w:w="45" w:type="dxa"/>
            </w:tcMar>
            <w:vAlign w:val="center"/>
            <w:hideMark/>
          </w:tcPr>
          <w:p w14:paraId="4C872086" w14:textId="79219809" w:rsidR="00146F5C" w:rsidRPr="00D216C5" w:rsidRDefault="00654808" w:rsidP="00146F5C">
            <w:pPr>
              <w:widowControl/>
              <w:autoSpaceDE/>
              <w:autoSpaceDN/>
              <w:jc w:val="center"/>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 xml:space="preserve">क्र.सं. </w:t>
            </w:r>
          </w:p>
        </w:tc>
        <w:tc>
          <w:tcPr>
            <w:tcW w:w="0" w:type="auto"/>
            <w:shd w:val="clear" w:color="auto" w:fill="FFFFFF"/>
            <w:tcMar>
              <w:top w:w="0" w:type="dxa"/>
              <w:left w:w="45" w:type="dxa"/>
              <w:bottom w:w="0" w:type="dxa"/>
              <w:right w:w="45" w:type="dxa"/>
            </w:tcMar>
            <w:vAlign w:val="center"/>
            <w:hideMark/>
          </w:tcPr>
          <w:p w14:paraId="76F793AB" w14:textId="5524F02C" w:rsidR="00146F5C" w:rsidRPr="00D216C5" w:rsidRDefault="00654808" w:rsidP="00146F5C">
            <w:pPr>
              <w:widowControl/>
              <w:autoSpaceDE/>
              <w:autoSpaceDN/>
              <w:jc w:val="center"/>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b/>
                <w:bCs/>
                <w:color w:val="000000"/>
                <w:sz w:val="20"/>
                <w:szCs w:val="20"/>
                <w:cs/>
                <w:lang w:val="en-IN" w:eastAsia="en-IN" w:bidi="hi-IN"/>
              </w:rPr>
              <w:t>फर्म / कंपनी का नाम</w:t>
            </w:r>
          </w:p>
        </w:tc>
        <w:tc>
          <w:tcPr>
            <w:tcW w:w="0" w:type="auto"/>
            <w:shd w:val="clear" w:color="auto" w:fill="FFFFFF"/>
            <w:tcMar>
              <w:top w:w="0" w:type="dxa"/>
              <w:left w:w="45" w:type="dxa"/>
              <w:bottom w:w="0" w:type="dxa"/>
              <w:right w:w="45" w:type="dxa"/>
            </w:tcMar>
            <w:vAlign w:val="center"/>
            <w:hideMark/>
          </w:tcPr>
          <w:p w14:paraId="12E8F51E" w14:textId="267E1A3F" w:rsidR="00146F5C" w:rsidRPr="00D216C5" w:rsidRDefault="00654808" w:rsidP="00146F5C">
            <w:pPr>
              <w:widowControl/>
              <w:autoSpaceDE/>
              <w:autoSpaceDN/>
              <w:jc w:val="center"/>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b/>
                <w:bCs/>
                <w:color w:val="000000"/>
                <w:sz w:val="20"/>
                <w:szCs w:val="20"/>
                <w:cs/>
                <w:lang w:val="en-IN" w:eastAsia="en-IN" w:bidi="hi-IN"/>
              </w:rPr>
              <w:t>प्रतिनिधि का नाम</w:t>
            </w:r>
          </w:p>
        </w:tc>
      </w:tr>
      <w:tr w:rsidR="00146F5C" w:rsidRPr="00D216C5" w14:paraId="54D12E94" w14:textId="77777777" w:rsidTr="00D216C5">
        <w:trPr>
          <w:jc w:val="center"/>
        </w:trPr>
        <w:tc>
          <w:tcPr>
            <w:tcW w:w="0" w:type="auto"/>
            <w:shd w:val="clear" w:color="auto" w:fill="FFFFFF"/>
            <w:tcMar>
              <w:top w:w="0" w:type="dxa"/>
              <w:left w:w="45" w:type="dxa"/>
              <w:bottom w:w="0" w:type="dxa"/>
              <w:right w:w="45" w:type="dxa"/>
            </w:tcMar>
            <w:vAlign w:val="center"/>
            <w:hideMark/>
          </w:tcPr>
          <w:p w14:paraId="224A109D" w14:textId="77777777" w:rsidR="00146F5C" w:rsidRPr="00D216C5" w:rsidRDefault="00146F5C" w:rsidP="00146F5C">
            <w:pPr>
              <w:widowControl/>
              <w:autoSpaceDE/>
              <w:autoSpaceDN/>
              <w:jc w:val="center"/>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lang w:val="en-IN" w:eastAsia="en-IN" w:bidi="hi-IN"/>
              </w:rPr>
              <w:t>1</w:t>
            </w:r>
          </w:p>
        </w:tc>
        <w:tc>
          <w:tcPr>
            <w:tcW w:w="0" w:type="auto"/>
            <w:shd w:val="clear" w:color="auto" w:fill="FFFFFF"/>
            <w:tcMar>
              <w:top w:w="0" w:type="dxa"/>
              <w:left w:w="45" w:type="dxa"/>
              <w:bottom w:w="0" w:type="dxa"/>
              <w:right w:w="45" w:type="dxa"/>
            </w:tcMar>
            <w:vAlign w:val="center"/>
            <w:hideMark/>
          </w:tcPr>
          <w:p w14:paraId="0E6C16F4" w14:textId="669406CE" w:rsidR="00146F5C" w:rsidRPr="00D216C5" w:rsidRDefault="00654808" w:rsidP="00146F5C">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मेसर्स आरजे टेक्नोलॉजी एंड कंसल्टेंसी सर्विसेज</w:t>
            </w:r>
          </w:p>
        </w:tc>
        <w:tc>
          <w:tcPr>
            <w:tcW w:w="0" w:type="auto"/>
            <w:shd w:val="clear" w:color="auto" w:fill="FFFFFF"/>
            <w:tcMar>
              <w:top w:w="0" w:type="dxa"/>
              <w:left w:w="45" w:type="dxa"/>
              <w:bottom w:w="0" w:type="dxa"/>
              <w:right w:w="45" w:type="dxa"/>
            </w:tcMar>
            <w:vAlign w:val="center"/>
            <w:hideMark/>
          </w:tcPr>
          <w:p w14:paraId="63B93FCB" w14:textId="6B339C99" w:rsidR="00146F5C" w:rsidRPr="00D216C5" w:rsidRDefault="00F40ED4" w:rsidP="00146F5C">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श्री रणवीर वर्मा</w:t>
            </w:r>
          </w:p>
        </w:tc>
      </w:tr>
      <w:tr w:rsidR="00146F5C" w:rsidRPr="00D216C5" w14:paraId="0670F88E" w14:textId="77777777" w:rsidTr="00D216C5">
        <w:trPr>
          <w:jc w:val="center"/>
        </w:trPr>
        <w:tc>
          <w:tcPr>
            <w:tcW w:w="0" w:type="auto"/>
            <w:shd w:val="clear" w:color="auto" w:fill="FFFFFF"/>
            <w:tcMar>
              <w:top w:w="0" w:type="dxa"/>
              <w:left w:w="45" w:type="dxa"/>
              <w:bottom w:w="0" w:type="dxa"/>
              <w:right w:w="45" w:type="dxa"/>
            </w:tcMar>
            <w:vAlign w:val="center"/>
            <w:hideMark/>
          </w:tcPr>
          <w:p w14:paraId="77F4C9D1" w14:textId="77777777" w:rsidR="00146F5C" w:rsidRPr="00D216C5" w:rsidRDefault="00146F5C" w:rsidP="00146F5C">
            <w:pPr>
              <w:widowControl/>
              <w:autoSpaceDE/>
              <w:autoSpaceDN/>
              <w:jc w:val="center"/>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lang w:val="en-IN" w:eastAsia="en-IN" w:bidi="hi-IN"/>
              </w:rPr>
              <w:t>2</w:t>
            </w:r>
          </w:p>
        </w:tc>
        <w:tc>
          <w:tcPr>
            <w:tcW w:w="0" w:type="auto"/>
            <w:shd w:val="clear" w:color="auto" w:fill="FFFFFF"/>
            <w:tcMar>
              <w:top w:w="0" w:type="dxa"/>
              <w:left w:w="45" w:type="dxa"/>
              <w:bottom w:w="0" w:type="dxa"/>
              <w:right w:w="45" w:type="dxa"/>
            </w:tcMar>
            <w:vAlign w:val="center"/>
            <w:hideMark/>
          </w:tcPr>
          <w:p w14:paraId="04EF3FE7" w14:textId="1DEBF0C2" w:rsidR="00146F5C" w:rsidRPr="00D216C5" w:rsidRDefault="00F40ED4" w:rsidP="00146F5C">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मेसर्स डीएसएस सॉल्यूशंस</w:t>
            </w:r>
          </w:p>
        </w:tc>
        <w:tc>
          <w:tcPr>
            <w:tcW w:w="0" w:type="auto"/>
            <w:shd w:val="clear" w:color="auto" w:fill="FFFFFF"/>
            <w:tcMar>
              <w:top w:w="0" w:type="dxa"/>
              <w:left w:w="45" w:type="dxa"/>
              <w:bottom w:w="0" w:type="dxa"/>
              <w:right w:w="45" w:type="dxa"/>
            </w:tcMar>
            <w:vAlign w:val="center"/>
            <w:hideMark/>
          </w:tcPr>
          <w:p w14:paraId="697346D3" w14:textId="06B36308" w:rsidR="00146F5C" w:rsidRPr="00D216C5" w:rsidRDefault="00F40ED4" w:rsidP="00146F5C">
            <w:pPr>
              <w:widowControl/>
              <w:autoSpaceDE/>
              <w:autoSpaceDN/>
              <w:jc w:val="both"/>
              <w:rPr>
                <w:rFonts w:ascii="Nirmala UI" w:eastAsia="Times New Roman" w:hAnsi="Nirmala UI" w:cs="Nirmala UI"/>
                <w:color w:val="000000"/>
                <w:sz w:val="20"/>
                <w:szCs w:val="20"/>
                <w:lang w:val="en-IN" w:eastAsia="en-IN" w:bidi="hi-IN"/>
              </w:rPr>
            </w:pPr>
            <w:r w:rsidRPr="00D216C5">
              <w:rPr>
                <w:rFonts w:ascii="Nirmala UI" w:eastAsia="Times New Roman" w:hAnsi="Nirmala UI" w:cs="Nirmala UI"/>
                <w:color w:val="000000"/>
                <w:sz w:val="20"/>
                <w:szCs w:val="20"/>
                <w:cs/>
                <w:lang w:val="en-IN" w:eastAsia="en-IN" w:bidi="hi-IN"/>
              </w:rPr>
              <w:t>श्री सर्वेश श्रीवास्तव</w:t>
            </w:r>
          </w:p>
        </w:tc>
      </w:tr>
    </w:tbl>
    <w:p w14:paraId="7A384347" w14:textId="77777777" w:rsidR="00146F5C" w:rsidRPr="00D216C5" w:rsidRDefault="00146F5C" w:rsidP="000015D7">
      <w:pPr>
        <w:jc w:val="both"/>
        <w:rPr>
          <w:rFonts w:ascii="Nirmala UI" w:hAnsi="Nirmala UI" w:cs="Nirmala UI"/>
          <w:sz w:val="24"/>
          <w:szCs w:val="24"/>
        </w:rPr>
      </w:pPr>
      <w:bookmarkStart w:id="1" w:name="_GoBack"/>
      <w:bookmarkEnd w:id="1"/>
    </w:p>
    <w:sectPr w:rsidR="00146F5C" w:rsidRPr="00D216C5" w:rsidSect="00982EEB">
      <w:headerReference w:type="default" r:id="rId9"/>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943B7" w14:textId="77777777" w:rsidR="00B04FCE" w:rsidRDefault="00B04FCE" w:rsidP="00B37F58">
      <w:r>
        <w:separator/>
      </w:r>
    </w:p>
  </w:endnote>
  <w:endnote w:type="continuationSeparator" w:id="0">
    <w:p w14:paraId="46129B8E" w14:textId="77777777" w:rsidR="00B04FCE" w:rsidRDefault="00B04FCE" w:rsidP="00B3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ruti Dev 010">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B1A0C" w14:textId="77777777" w:rsidR="00B04FCE" w:rsidRDefault="00B04FCE" w:rsidP="00B37F58">
      <w:r>
        <w:separator/>
      </w:r>
    </w:p>
  </w:footnote>
  <w:footnote w:type="continuationSeparator" w:id="0">
    <w:p w14:paraId="59EBDF74" w14:textId="77777777" w:rsidR="00B04FCE" w:rsidRDefault="00B04FCE" w:rsidP="00B3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CD77" w14:textId="77777777" w:rsidR="00B37F58" w:rsidRDefault="00B37F58" w:rsidP="00B37F58">
    <w:pPr>
      <w:jc w:val="center"/>
      <w:rPr>
        <w:rFonts w:ascii="Kruti Dev 010" w:hAnsi="Kruti Dev 010" w:cs="Mangal"/>
        <w:sz w:val="28"/>
        <w:szCs w:val="28"/>
      </w:rPr>
    </w:pPr>
    <w:r w:rsidRPr="00D05179">
      <w:rPr>
        <w:noProof/>
        <w:lang w:val="en-IN" w:eastAsia="en-IN" w:bidi="hi-IN"/>
      </w:rPr>
      <w:drawing>
        <wp:inline distT="0" distB="0" distL="0" distR="0" wp14:anchorId="1F3ADB4C" wp14:editId="2FFBBA78">
          <wp:extent cx="6667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52450"/>
                  </a:xfrm>
                  <a:prstGeom prst="rect">
                    <a:avLst/>
                  </a:prstGeom>
                  <a:noFill/>
                  <a:ln>
                    <a:noFill/>
                  </a:ln>
                </pic:spPr>
              </pic:pic>
            </a:graphicData>
          </a:graphic>
        </wp:inline>
      </w:drawing>
    </w:r>
    <w:r w:rsidRPr="00D05179">
      <w:t xml:space="preserve"> </w:t>
    </w:r>
  </w:p>
  <w:p w14:paraId="7E593075" w14:textId="7CE7F5EC" w:rsidR="00B37F58" w:rsidRDefault="00B37F58" w:rsidP="00B37F58">
    <w:pPr>
      <w:jc w:val="center"/>
      <w:rPr>
        <w:rFonts w:ascii="Nirmala UI" w:hAnsi="Nirmala UI" w:cs="Nirmala UI"/>
        <w:b/>
        <w:bCs/>
        <w:sz w:val="24"/>
        <w:szCs w:val="24"/>
        <w:lang w:bidi="hi-IN"/>
      </w:rPr>
    </w:pPr>
    <w:r w:rsidRPr="005C0649">
      <w:rPr>
        <w:rFonts w:ascii="Nirmala UI" w:hAnsi="Nirmala UI" w:cs="Nirmala UI" w:hint="cs"/>
        <w:b/>
        <w:bCs/>
        <w:sz w:val="24"/>
        <w:szCs w:val="24"/>
        <w:cs/>
        <w:lang w:bidi="hi-IN"/>
      </w:rPr>
      <w:t>भारतीय</w:t>
    </w:r>
    <w:r w:rsidRPr="005C0649">
      <w:rPr>
        <w:b/>
        <w:bCs/>
        <w:sz w:val="24"/>
        <w:szCs w:val="24"/>
        <w:cs/>
      </w:rPr>
      <w:t xml:space="preserve"> </w:t>
    </w:r>
    <w:r w:rsidRPr="005C0649">
      <w:rPr>
        <w:rFonts w:ascii="Nirmala UI" w:hAnsi="Nirmala UI" w:cs="Nirmala UI" w:hint="cs"/>
        <w:b/>
        <w:bCs/>
        <w:sz w:val="24"/>
        <w:szCs w:val="24"/>
        <w:cs/>
        <w:lang w:bidi="hi-IN"/>
      </w:rPr>
      <w:t>रिज़र्व</w:t>
    </w:r>
    <w:r w:rsidRPr="005C0649">
      <w:rPr>
        <w:b/>
        <w:bCs/>
        <w:sz w:val="24"/>
        <w:szCs w:val="24"/>
        <w:cs/>
      </w:rPr>
      <w:t xml:space="preserve"> </w:t>
    </w:r>
    <w:r w:rsidRPr="005C0649">
      <w:rPr>
        <w:rFonts w:ascii="Nirmala UI" w:hAnsi="Nirmala UI" w:cs="Nirmala UI" w:hint="cs"/>
        <w:b/>
        <w:bCs/>
        <w:sz w:val="24"/>
        <w:szCs w:val="24"/>
        <w:cs/>
        <w:lang w:bidi="hi-IN"/>
      </w:rPr>
      <w:t>बैंक</w:t>
    </w:r>
    <w:r w:rsidRPr="005C0649">
      <w:rPr>
        <w:b/>
        <w:bCs/>
        <w:sz w:val="24"/>
        <w:szCs w:val="24"/>
        <w:cs/>
      </w:rPr>
      <w:br/>
    </w:r>
    <w:r w:rsidRPr="005C4F62">
      <w:rPr>
        <w:rFonts w:ascii="Nirmala UI" w:hAnsi="Nirmala UI" w:cs="Nirmala UI"/>
        <w:b/>
        <w:bCs/>
        <w:sz w:val="24"/>
        <w:szCs w:val="24"/>
        <w:cs/>
        <w:lang w:bidi="hi-IN"/>
      </w:rPr>
      <w:t>लखनऊ</w:t>
    </w:r>
  </w:p>
  <w:p w14:paraId="69D24A8E" w14:textId="58E8CAE2" w:rsidR="000015D7" w:rsidRPr="005C0649" w:rsidRDefault="000015D7" w:rsidP="00B37F58">
    <w:pPr>
      <w:jc w:val="center"/>
      <w:rPr>
        <w:b/>
        <w:bCs/>
        <w:sz w:val="24"/>
        <w:szCs w:val="24"/>
      </w:rPr>
    </w:pPr>
    <w:r>
      <w:rPr>
        <w:rFonts w:ascii="Nirmala UI" w:hAnsi="Nirmala UI" w:cs="Nirmala UI"/>
        <w:b/>
        <w:bCs/>
        <w:sz w:val="24"/>
        <w:szCs w:val="24"/>
        <w:lang w:bidi="hi-IN"/>
      </w:rPr>
      <w:t>_________________________________________________________________________________________</w:t>
    </w:r>
  </w:p>
  <w:p w14:paraId="3EA4FDBA" w14:textId="77777777" w:rsidR="00B37F58" w:rsidRDefault="00B37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37BF7"/>
    <w:multiLevelType w:val="hybridMultilevel"/>
    <w:tmpl w:val="DBB8A0D8"/>
    <w:lvl w:ilvl="0" w:tplc="16DC36BE">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B6"/>
    <w:rsid w:val="000015D7"/>
    <w:rsid w:val="00013E1F"/>
    <w:rsid w:val="00022E0A"/>
    <w:rsid w:val="00026389"/>
    <w:rsid w:val="000A7A7C"/>
    <w:rsid w:val="000B4005"/>
    <w:rsid w:val="000F7387"/>
    <w:rsid w:val="00146F5C"/>
    <w:rsid w:val="001730FA"/>
    <w:rsid w:val="00183101"/>
    <w:rsid w:val="001F5DA7"/>
    <w:rsid w:val="002366B1"/>
    <w:rsid w:val="0031503B"/>
    <w:rsid w:val="00356245"/>
    <w:rsid w:val="00412F72"/>
    <w:rsid w:val="004325CA"/>
    <w:rsid w:val="00446886"/>
    <w:rsid w:val="00451A28"/>
    <w:rsid w:val="00456DDE"/>
    <w:rsid w:val="00510942"/>
    <w:rsid w:val="005631ED"/>
    <w:rsid w:val="005A6469"/>
    <w:rsid w:val="005C6CED"/>
    <w:rsid w:val="00622E11"/>
    <w:rsid w:val="006306C1"/>
    <w:rsid w:val="00654808"/>
    <w:rsid w:val="00656A23"/>
    <w:rsid w:val="00665C57"/>
    <w:rsid w:val="006753D5"/>
    <w:rsid w:val="00690070"/>
    <w:rsid w:val="006A64A8"/>
    <w:rsid w:val="006B37FD"/>
    <w:rsid w:val="00762277"/>
    <w:rsid w:val="007744CA"/>
    <w:rsid w:val="00825FDB"/>
    <w:rsid w:val="00846DB6"/>
    <w:rsid w:val="00875476"/>
    <w:rsid w:val="008F0097"/>
    <w:rsid w:val="008F4613"/>
    <w:rsid w:val="00982EEB"/>
    <w:rsid w:val="009905B3"/>
    <w:rsid w:val="009A08AC"/>
    <w:rsid w:val="00A30E72"/>
    <w:rsid w:val="00A57CD2"/>
    <w:rsid w:val="00A64894"/>
    <w:rsid w:val="00A947A7"/>
    <w:rsid w:val="00AB53A0"/>
    <w:rsid w:val="00AE501B"/>
    <w:rsid w:val="00B04FCE"/>
    <w:rsid w:val="00B37F58"/>
    <w:rsid w:val="00B5310F"/>
    <w:rsid w:val="00C234AB"/>
    <w:rsid w:val="00C40337"/>
    <w:rsid w:val="00C51C6D"/>
    <w:rsid w:val="00C61238"/>
    <w:rsid w:val="00C7010C"/>
    <w:rsid w:val="00C87B21"/>
    <w:rsid w:val="00CE1FE7"/>
    <w:rsid w:val="00D216C5"/>
    <w:rsid w:val="00D278CD"/>
    <w:rsid w:val="00D305E6"/>
    <w:rsid w:val="00DE3BAA"/>
    <w:rsid w:val="00E03C9B"/>
    <w:rsid w:val="00E41B5B"/>
    <w:rsid w:val="00E556F7"/>
    <w:rsid w:val="00EF6531"/>
    <w:rsid w:val="00F40ED4"/>
    <w:rsid w:val="00FC28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2B468"/>
  <w15:chartTrackingRefBased/>
  <w15:docId w15:val="{AB9E5D56-EF91-4825-B633-99F30274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4A8"/>
    <w:pPr>
      <w:widowControl w:val="0"/>
      <w:autoSpaceDE w:val="0"/>
      <w:autoSpaceDN w:val="0"/>
      <w:spacing w:after="0" w:line="240" w:lineRule="auto"/>
    </w:pPr>
    <w:rPr>
      <w:rFonts w:ascii="Arial" w:eastAsia="Arial" w:hAnsi="Arial" w:cs="Arial"/>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F58"/>
    <w:pPr>
      <w:tabs>
        <w:tab w:val="center" w:pos="4513"/>
        <w:tab w:val="right" w:pos="9026"/>
      </w:tabs>
    </w:pPr>
  </w:style>
  <w:style w:type="character" w:customStyle="1" w:styleId="HeaderChar">
    <w:name w:val="Header Char"/>
    <w:basedOn w:val="DefaultParagraphFont"/>
    <w:link w:val="Header"/>
    <w:uiPriority w:val="99"/>
    <w:rsid w:val="00B37F58"/>
    <w:rPr>
      <w:rFonts w:ascii="Arial" w:eastAsia="Arial" w:hAnsi="Arial" w:cs="Arial"/>
      <w:szCs w:val="22"/>
      <w:lang w:val="en-US" w:bidi="en-US"/>
    </w:rPr>
  </w:style>
  <w:style w:type="paragraph" w:styleId="Footer">
    <w:name w:val="footer"/>
    <w:basedOn w:val="Normal"/>
    <w:link w:val="FooterChar"/>
    <w:uiPriority w:val="99"/>
    <w:unhideWhenUsed/>
    <w:rsid w:val="00B37F58"/>
    <w:pPr>
      <w:tabs>
        <w:tab w:val="center" w:pos="4513"/>
        <w:tab w:val="right" w:pos="9026"/>
      </w:tabs>
    </w:pPr>
  </w:style>
  <w:style w:type="character" w:customStyle="1" w:styleId="FooterChar">
    <w:name w:val="Footer Char"/>
    <w:basedOn w:val="DefaultParagraphFont"/>
    <w:link w:val="Footer"/>
    <w:uiPriority w:val="99"/>
    <w:rsid w:val="00B37F58"/>
    <w:rPr>
      <w:rFonts w:ascii="Arial" w:eastAsia="Arial" w:hAnsi="Arial" w:cs="Arial"/>
      <w:szCs w:val="22"/>
      <w:lang w:val="en-US" w:bidi="en-US"/>
    </w:rPr>
  </w:style>
  <w:style w:type="paragraph" w:styleId="ListParagraph">
    <w:name w:val="List Paragraph"/>
    <w:basedOn w:val="Normal"/>
    <w:uiPriority w:val="34"/>
    <w:qFormat/>
    <w:rsid w:val="000B4005"/>
    <w:pPr>
      <w:ind w:left="720"/>
      <w:contextualSpacing/>
    </w:pPr>
  </w:style>
  <w:style w:type="paragraph" w:styleId="BalloonText">
    <w:name w:val="Balloon Text"/>
    <w:basedOn w:val="Normal"/>
    <w:link w:val="BalloonTextChar"/>
    <w:uiPriority w:val="99"/>
    <w:semiHidden/>
    <w:unhideWhenUsed/>
    <w:rsid w:val="00AE5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01B"/>
    <w:rPr>
      <w:rFonts w:ascii="Segoe UI" w:eastAsia="Arial" w:hAnsi="Segoe UI" w:cs="Segoe UI"/>
      <w:sz w:val="18"/>
      <w:szCs w:val="18"/>
      <w:lang w:val="en-US" w:bidi="en-US"/>
    </w:rPr>
  </w:style>
  <w:style w:type="paragraph" w:customStyle="1" w:styleId="head">
    <w:name w:val="head"/>
    <w:basedOn w:val="Normal"/>
    <w:rsid w:val="00146F5C"/>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character" w:customStyle="1" w:styleId="head1">
    <w:name w:val="head1"/>
    <w:basedOn w:val="DefaultParagraphFont"/>
    <w:rsid w:val="00146F5C"/>
  </w:style>
  <w:style w:type="character" w:styleId="Hyperlink">
    <w:name w:val="Hyperlink"/>
    <w:basedOn w:val="DefaultParagraphFont"/>
    <w:uiPriority w:val="99"/>
    <w:unhideWhenUsed/>
    <w:rsid w:val="00D216C5"/>
    <w:rPr>
      <w:color w:val="0563C1" w:themeColor="hyperlink"/>
      <w:u w:val="single"/>
    </w:rPr>
  </w:style>
  <w:style w:type="character" w:styleId="UnresolvedMention">
    <w:name w:val="Unresolved Mention"/>
    <w:basedOn w:val="DefaultParagraphFont"/>
    <w:uiPriority w:val="99"/>
    <w:semiHidden/>
    <w:unhideWhenUsed/>
    <w:rsid w:val="00D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5232">
      <w:bodyDiv w:val="1"/>
      <w:marLeft w:val="0"/>
      <w:marRight w:val="0"/>
      <w:marTop w:val="0"/>
      <w:marBottom w:val="0"/>
      <w:divBdr>
        <w:top w:val="none" w:sz="0" w:space="0" w:color="auto"/>
        <w:left w:val="none" w:sz="0" w:space="0" w:color="auto"/>
        <w:bottom w:val="none" w:sz="0" w:space="0" w:color="auto"/>
        <w:right w:val="none" w:sz="0" w:space="0" w:color="auto"/>
      </w:divBdr>
    </w:div>
    <w:div w:id="507713970">
      <w:bodyDiv w:val="1"/>
      <w:marLeft w:val="0"/>
      <w:marRight w:val="0"/>
      <w:marTop w:val="0"/>
      <w:marBottom w:val="0"/>
      <w:divBdr>
        <w:top w:val="none" w:sz="0" w:space="0" w:color="auto"/>
        <w:left w:val="none" w:sz="0" w:space="0" w:color="auto"/>
        <w:bottom w:val="none" w:sz="0" w:space="0" w:color="auto"/>
        <w:right w:val="none" w:sz="0" w:space="0" w:color="auto"/>
      </w:divBdr>
    </w:div>
    <w:div w:id="877621184">
      <w:bodyDiv w:val="1"/>
      <w:marLeft w:val="0"/>
      <w:marRight w:val="0"/>
      <w:marTop w:val="0"/>
      <w:marBottom w:val="0"/>
      <w:divBdr>
        <w:top w:val="none" w:sz="0" w:space="0" w:color="auto"/>
        <w:left w:val="none" w:sz="0" w:space="0" w:color="auto"/>
        <w:bottom w:val="none" w:sz="0" w:space="0" w:color="auto"/>
        <w:right w:val="none" w:sz="0" w:space="0" w:color="auto"/>
      </w:divBdr>
    </w:div>
    <w:div w:id="21028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ite.rbi.org.in/hi/web/rbi/tenders/-/tenders/supply-installation-testing-and-commissioning-sitc-of-x-ray-baggage-scanner-system-at-mob-luckno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068F-81A9-4352-931B-E6CC7B76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Jitendra Pratap Singh</dc:creator>
  <cp:keywords/>
  <dc:description/>
  <cp:lastModifiedBy> </cp:lastModifiedBy>
  <cp:revision>2</cp:revision>
  <cp:lastPrinted>2025-06-18T09:25:00Z</cp:lastPrinted>
  <dcterms:created xsi:type="dcterms:W3CDTF">2025-07-08T05:49:00Z</dcterms:created>
  <dcterms:modified xsi:type="dcterms:W3CDTF">2025-07-08T05:49:00Z</dcterms:modified>
</cp:coreProperties>
</file>