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76CF9" w14:textId="68E497E5" w:rsidR="00037C21" w:rsidRPr="00520A65" w:rsidRDefault="00555D0C" w:rsidP="00520A65">
      <w:pPr>
        <w:spacing w:after="120" w:line="240" w:lineRule="auto"/>
        <w:jc w:val="both"/>
        <w:rPr>
          <w:rFonts w:ascii="Nirmala UI" w:hAnsi="Nirmala UI" w:cs="Nirmala UI"/>
          <w:sz w:val="16"/>
          <w:szCs w:val="16"/>
          <w:lang w:bidi="hi-IN"/>
        </w:rPr>
      </w:pPr>
      <w:bookmarkStart w:id="0" w:name="_GoBack"/>
      <w:bookmarkEnd w:id="0"/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भारतीय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रिज़र्व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बैंक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कीमतों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और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मुद्रास्फीति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पर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परिवारों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की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वर्त्तमान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धारणा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और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भविष्य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की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अपेक्षाओं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का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आकलन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करने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के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उद्देश्य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से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प्रमुख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शहरों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में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चुनिंदा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परिवारों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के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बीच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हर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दो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महीने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में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राष्ट्रव्यापी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मुद्रास्फीति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पर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घरेलु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अपेक्षाओं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का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सर्वेक्षण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आयोजित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करता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हैं।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सभी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उत्तरदाताओं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की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व्यक्तिगत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जानकारी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गोपनीय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रखी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जाती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है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और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केवल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एकत्रित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परिणामों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का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विश्लेषण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और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प्रसार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किया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जाता</w:t>
      </w:r>
      <w:r w:rsidRPr="00520A65">
        <w:rPr>
          <w:rFonts w:ascii="Nirmala UI" w:eastAsia="Arial Unicode MS" w:hAnsi="Nirmala UI" w:cs="Nirmala UI"/>
          <w:b/>
          <w:sz w:val="20"/>
          <w:szCs w:val="20"/>
          <w:lang w:bidi="hi-IN"/>
        </w:rPr>
        <w:t xml:space="preserve"> </w:t>
      </w:r>
      <w:r w:rsidRPr="00520A65">
        <w:rPr>
          <w:rFonts w:ascii="Nirmala UI" w:eastAsia="Arial Unicode MS" w:hAnsi="Nirmala UI" w:cs="Nirmala UI"/>
          <w:b/>
          <w:sz w:val="20"/>
          <w:szCs w:val="20"/>
          <w:cs/>
          <w:lang w:bidi="hi-IN"/>
        </w:rPr>
        <w:t>है।</w:t>
      </w:r>
    </w:p>
    <w:tbl>
      <w:tblPr>
        <w:tblpPr w:leftFromText="180" w:rightFromText="180" w:vertAnchor="text" w:horzAnchor="margin" w:tblpXSpec="center" w:tblpY="40"/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7"/>
        <w:gridCol w:w="918"/>
      </w:tblGrid>
      <w:tr w:rsidR="00037C21" w:rsidRPr="00CE5D55" w14:paraId="78E96A8C" w14:textId="77777777" w:rsidTr="00520A65">
        <w:trPr>
          <w:trHeight w:val="700"/>
        </w:trPr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C3A89" w14:textId="77777777" w:rsidR="00037C21" w:rsidRPr="00CE5D55" w:rsidRDefault="00037C21" w:rsidP="00620BF6">
            <w:pPr>
              <w:rPr>
                <w:b/>
                <w:bCs/>
              </w:rPr>
            </w:pPr>
            <w:r w:rsidRPr="006F11DC">
              <w:rPr>
                <w:rFonts w:ascii="Nirmala UI" w:eastAsia="Arial Unicode MS" w:hAnsi="Nirmala UI" w:cs="Nirmala UI" w:hint="cs"/>
                <w:b/>
                <w:bCs/>
                <w:sz w:val="18"/>
                <w:szCs w:val="18"/>
                <w:cs/>
                <w:lang w:bidi="hi-IN"/>
              </w:rPr>
              <w:t>क्या</w:t>
            </w:r>
            <w:r w:rsidRPr="006F11DC">
              <w:rPr>
                <w:rFonts w:ascii="Nirmala UI" w:eastAsia="Arial Unicode MS" w:hAnsi="Nirmala UI" w:cs="Nirmala U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6F11DC">
              <w:rPr>
                <w:rFonts w:ascii="Nirmala UI" w:eastAsia="Arial Unicode MS" w:hAnsi="Nirmala UI" w:cs="Nirmala UI" w:hint="cs"/>
                <w:b/>
                <w:bCs/>
                <w:sz w:val="18"/>
                <w:szCs w:val="18"/>
                <w:cs/>
                <w:lang w:bidi="hi-IN"/>
              </w:rPr>
              <w:t>आप</w:t>
            </w:r>
            <w:r w:rsidRPr="006F11DC">
              <w:rPr>
                <w:rFonts w:ascii="Nirmala UI" w:eastAsia="Arial Unicode MS" w:hAnsi="Nirmala UI" w:cs="Nirmala U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6F11DC">
              <w:rPr>
                <w:rFonts w:ascii="Nirmala UI" w:eastAsia="Arial Unicode MS" w:hAnsi="Nirmala UI" w:cs="Nirmala UI" w:hint="cs"/>
                <w:b/>
                <w:bCs/>
                <w:sz w:val="18"/>
                <w:szCs w:val="18"/>
                <w:cs/>
                <w:lang w:bidi="hi-IN"/>
              </w:rPr>
              <w:t>सर्वेक्षण</w:t>
            </w:r>
            <w:r w:rsidRPr="006F11DC">
              <w:rPr>
                <w:rFonts w:ascii="Nirmala UI" w:eastAsia="Arial Unicode MS" w:hAnsi="Nirmala UI" w:cs="Nirmala U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6F11DC">
              <w:rPr>
                <w:rFonts w:ascii="Nirmala UI" w:eastAsia="Arial Unicode MS" w:hAnsi="Nirmala UI" w:cs="Nirmala UI" w:hint="cs"/>
                <w:b/>
                <w:bCs/>
                <w:sz w:val="18"/>
                <w:szCs w:val="18"/>
                <w:cs/>
                <w:lang w:bidi="hi-IN"/>
              </w:rPr>
              <w:t>में</w:t>
            </w:r>
            <w:r w:rsidRPr="006F11DC">
              <w:rPr>
                <w:rFonts w:ascii="Nirmala UI" w:eastAsia="Arial Unicode MS" w:hAnsi="Nirmala UI" w:cs="Nirmala U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6F11DC">
              <w:rPr>
                <w:rFonts w:ascii="Nirmala UI" w:eastAsia="Arial Unicode MS" w:hAnsi="Nirmala UI" w:cs="Nirmala UI" w:hint="cs"/>
                <w:b/>
                <w:bCs/>
                <w:sz w:val="18"/>
                <w:szCs w:val="18"/>
                <w:cs/>
                <w:lang w:bidi="hi-IN"/>
              </w:rPr>
              <w:t>भाग</w:t>
            </w:r>
            <w:r w:rsidRPr="006F11DC">
              <w:rPr>
                <w:rFonts w:ascii="Nirmala UI" w:eastAsia="Arial Unicode MS" w:hAnsi="Nirmala UI" w:cs="Nirmala U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6F11DC">
              <w:rPr>
                <w:rFonts w:ascii="Nirmala UI" w:eastAsia="Arial Unicode MS" w:hAnsi="Nirmala UI" w:cs="Nirmala UI" w:hint="cs"/>
                <w:b/>
                <w:bCs/>
                <w:sz w:val="18"/>
                <w:szCs w:val="18"/>
                <w:cs/>
                <w:lang w:bidi="hi-IN"/>
              </w:rPr>
              <w:t>लेने</w:t>
            </w:r>
            <w:r w:rsidRPr="006F11DC">
              <w:rPr>
                <w:rFonts w:ascii="Nirmala UI" w:eastAsia="Arial Unicode MS" w:hAnsi="Nirmala UI" w:cs="Nirmala U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6F11DC">
              <w:rPr>
                <w:rFonts w:ascii="Nirmala UI" w:eastAsia="Arial Unicode MS" w:hAnsi="Nirmala UI" w:cs="Nirmala UI" w:hint="cs"/>
                <w:b/>
                <w:bCs/>
                <w:sz w:val="18"/>
                <w:szCs w:val="18"/>
                <w:cs/>
                <w:lang w:bidi="hi-IN"/>
              </w:rPr>
              <w:t>के</w:t>
            </w:r>
            <w:r w:rsidRPr="006F11DC">
              <w:rPr>
                <w:rFonts w:ascii="Nirmala UI" w:eastAsia="Arial Unicode MS" w:hAnsi="Nirmala UI" w:cs="Nirmala U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6F11DC">
              <w:rPr>
                <w:rFonts w:ascii="Nirmala UI" w:eastAsia="Arial Unicode MS" w:hAnsi="Nirmala UI" w:cs="Nirmala UI" w:hint="cs"/>
                <w:b/>
                <w:bCs/>
                <w:sz w:val="18"/>
                <w:szCs w:val="18"/>
                <w:cs/>
                <w:lang w:bidi="hi-IN"/>
              </w:rPr>
              <w:t>इच्छुक</w:t>
            </w:r>
            <w:r w:rsidRPr="006F11DC">
              <w:rPr>
                <w:rFonts w:ascii="Nirmala UI" w:eastAsia="Arial Unicode MS" w:hAnsi="Nirmala UI" w:cs="Nirmala UI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6F11DC">
              <w:rPr>
                <w:rFonts w:ascii="Nirmala UI" w:eastAsia="Arial Unicode MS" w:hAnsi="Nirmala UI" w:cs="Nirmala UI" w:hint="cs"/>
                <w:b/>
                <w:bCs/>
                <w:sz w:val="18"/>
                <w:szCs w:val="18"/>
                <w:cs/>
                <w:lang w:bidi="hi-IN"/>
              </w:rPr>
              <w:t>हैं</w:t>
            </w:r>
            <w:r w:rsidRPr="006F11DC">
              <w:rPr>
                <w:rFonts w:ascii="Nirmala UI" w:eastAsia="Arial Unicode MS" w:hAnsi="Nirmala UI" w:cs="Nirmala UI"/>
                <w:b/>
                <w:bCs/>
                <w:sz w:val="18"/>
                <w:szCs w:val="18"/>
                <w:lang w:bidi="hi-IN"/>
              </w:rPr>
              <w:t>?</w:t>
            </w:r>
            <w:r w:rsidRPr="00CE5D55">
              <w:rPr>
                <w:b/>
                <w:bCs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E8ECF" w14:textId="77777777" w:rsidR="00037C21" w:rsidRPr="00927AA0" w:rsidRDefault="00037C21" w:rsidP="00620BF6">
            <w:r w:rsidRPr="00927AA0">
              <w:rPr>
                <w:rFonts w:ascii="Nirmala UI" w:eastAsia="Arial Unicode MS" w:hAnsi="Nirmala UI" w:cs="Nirmala UI" w:hint="cs"/>
                <w:sz w:val="18"/>
                <w:szCs w:val="18"/>
                <w:cs/>
                <w:lang w:bidi="hi-IN"/>
              </w:rPr>
              <w:t>हाँ</w:t>
            </w:r>
            <w:r w:rsidRPr="00927AA0">
              <w:rPr>
                <w:rFonts w:ascii="Nirmala UI" w:eastAsia="Arial Unicode MS" w:hAnsi="Nirmala UI" w:cs="Nirmala UI"/>
                <w:sz w:val="18"/>
                <w:szCs w:val="18"/>
                <w:lang w:bidi="hi-IN"/>
              </w:rPr>
              <w:t>/</w:t>
            </w:r>
            <w:r w:rsidRPr="00927AA0">
              <w:rPr>
                <w:rFonts w:ascii="Nirmala UI" w:eastAsia="Arial Unicode MS" w:hAnsi="Nirmala UI" w:cs="Nirmala UI" w:hint="cs"/>
                <w:sz w:val="18"/>
                <w:szCs w:val="18"/>
                <w:cs/>
                <w:lang w:bidi="hi-IN"/>
              </w:rPr>
              <w:t>नहीं</w:t>
            </w:r>
            <w:r w:rsidRPr="00927AA0">
              <w:t xml:space="preserve">  </w:t>
            </w:r>
          </w:p>
        </w:tc>
      </w:tr>
    </w:tbl>
    <w:p w14:paraId="450F9375" w14:textId="77777777" w:rsidR="00F31D88" w:rsidRPr="00723B54" w:rsidRDefault="00F31D88" w:rsidP="00B81F20">
      <w:pPr>
        <w:pStyle w:val="HTMLPreformatted"/>
        <w:spacing w:line="480" w:lineRule="atLeast"/>
        <w:rPr>
          <w:rFonts w:ascii="Nirmala UI" w:eastAsia="Arial Unicode MS" w:hAnsi="Nirmala UI" w:cs="Nirmala UI"/>
          <w:b/>
          <w:bCs/>
          <w:sz w:val="24"/>
          <w:szCs w:val="24"/>
        </w:rPr>
      </w:pPr>
    </w:p>
    <w:p w14:paraId="6EAB00ED" w14:textId="77777777" w:rsidR="00C5421F" w:rsidRPr="00723B54" w:rsidRDefault="00C5421F" w:rsidP="00C5421F">
      <w:pPr>
        <w:rPr>
          <w:rFonts w:ascii="Nirmala UI" w:hAnsi="Nirmala UI" w:cs="Nirmala UI"/>
          <w:sz w:val="16"/>
          <w:szCs w:val="16"/>
        </w:rPr>
      </w:pPr>
      <w:r w:rsidRPr="00723B54">
        <w:rPr>
          <w:rFonts w:ascii="Nirmala UI" w:hAnsi="Nirmala UI" w:cs="Nirmala UI"/>
          <w:sz w:val="16"/>
          <w:szCs w:val="16"/>
          <w:cs/>
          <w:lang w:bidi="hi-IN"/>
        </w:rPr>
        <w:t xml:space="preserve">ब्लॉक </w:t>
      </w:r>
      <w:r w:rsidRPr="00723B54">
        <w:rPr>
          <w:rFonts w:ascii="Nirmala UI" w:hAnsi="Nirmala UI" w:cs="Nirmala UI"/>
          <w:sz w:val="16"/>
          <w:szCs w:val="16"/>
        </w:rPr>
        <w:t xml:space="preserve">1: 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>उत्तरदाता की पहचान</w:t>
      </w:r>
    </w:p>
    <w:p w14:paraId="314F7B89" w14:textId="2BB5BF85" w:rsidR="00C5421F" w:rsidRPr="00723B54" w:rsidRDefault="00C5421F" w:rsidP="006F6C98">
      <w:pPr>
        <w:spacing w:after="120" w:line="240" w:lineRule="auto"/>
        <w:rPr>
          <w:rFonts w:ascii="Nirmala UI" w:hAnsi="Nirmala UI" w:cs="Nirmala UI"/>
          <w:sz w:val="16"/>
          <w:szCs w:val="16"/>
        </w:rPr>
      </w:pPr>
      <w:r w:rsidRPr="00723B54">
        <w:rPr>
          <w:rFonts w:ascii="Nirmala UI" w:hAnsi="Nirmala UI" w:cs="Nirmala UI"/>
          <w:sz w:val="16"/>
          <w:szCs w:val="16"/>
        </w:rPr>
        <w:t>1.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 xml:space="preserve">उत्तरदाता का </w:t>
      </w:r>
      <w:r w:rsidR="002741D8" w:rsidRPr="00723B54">
        <w:rPr>
          <w:rFonts w:ascii="Nirmala UI" w:hAnsi="Nirmala UI" w:cs="Nirmala UI"/>
          <w:sz w:val="16"/>
          <w:szCs w:val="16"/>
          <w:cs/>
          <w:lang w:bidi="hi-IN"/>
        </w:rPr>
        <w:t>नाम: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 xml:space="preserve"> --------------------------------------------------------------------------------------</w:t>
      </w:r>
    </w:p>
    <w:p w14:paraId="5142FEED" w14:textId="0F7B16E9" w:rsidR="00C5421F" w:rsidRPr="00723B54" w:rsidRDefault="00C5421F" w:rsidP="006F6C98">
      <w:pPr>
        <w:spacing w:after="120" w:line="240" w:lineRule="auto"/>
        <w:rPr>
          <w:rFonts w:ascii="Nirmala UI" w:hAnsi="Nirmala UI" w:cs="Nirmala UI"/>
          <w:sz w:val="16"/>
          <w:szCs w:val="16"/>
        </w:rPr>
      </w:pPr>
      <w:r w:rsidRPr="00723B54">
        <w:rPr>
          <w:rFonts w:ascii="Nirmala UI" w:hAnsi="Nirmala UI" w:cs="Nirmala UI"/>
          <w:sz w:val="16"/>
          <w:szCs w:val="16"/>
        </w:rPr>
        <w:t>2.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 xml:space="preserve">उत्तरदाता का </w:t>
      </w:r>
      <w:r w:rsidR="002741D8" w:rsidRPr="00723B54">
        <w:rPr>
          <w:rFonts w:ascii="Nirmala UI" w:hAnsi="Nirmala UI" w:cs="Nirmala UI"/>
          <w:sz w:val="16"/>
          <w:szCs w:val="16"/>
          <w:cs/>
          <w:lang w:bidi="hi-IN"/>
        </w:rPr>
        <w:t>पता: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 xml:space="preserve"> ---------------------------------------------------------------------------------------</w:t>
      </w:r>
    </w:p>
    <w:p w14:paraId="123AA0DE" w14:textId="77777777" w:rsidR="00C5421F" w:rsidRPr="00723B54" w:rsidRDefault="00C5421F" w:rsidP="006F6C98">
      <w:pPr>
        <w:spacing w:after="120" w:line="240" w:lineRule="auto"/>
        <w:rPr>
          <w:rFonts w:ascii="Nirmala UI" w:hAnsi="Nirmala UI" w:cs="Nirmala UI"/>
          <w:sz w:val="16"/>
          <w:szCs w:val="16"/>
        </w:rPr>
      </w:pPr>
      <w:r w:rsidRPr="00723B54">
        <w:rPr>
          <w:rFonts w:ascii="Nirmala UI" w:hAnsi="Nirmala UI" w:cs="Nirmala UI"/>
          <w:sz w:val="16"/>
          <w:szCs w:val="16"/>
          <w:cs/>
          <w:lang w:bidi="hi-IN"/>
        </w:rPr>
        <w:t xml:space="preserve">                                शहर :  -------------  राज्य : ------------- पिन कोड :-------------</w:t>
      </w:r>
    </w:p>
    <w:p w14:paraId="6E3A2529" w14:textId="6F62D169" w:rsidR="00C5421F" w:rsidRPr="00723B54" w:rsidRDefault="00C5421F" w:rsidP="006F6C98">
      <w:pPr>
        <w:spacing w:after="120" w:line="240" w:lineRule="auto"/>
        <w:rPr>
          <w:rFonts w:ascii="Nirmala UI" w:hAnsi="Nirmala UI" w:cs="Nirmala UI"/>
          <w:sz w:val="16"/>
          <w:szCs w:val="16"/>
        </w:rPr>
      </w:pPr>
      <w:r w:rsidRPr="00723B54">
        <w:rPr>
          <w:rFonts w:ascii="Nirmala UI" w:hAnsi="Nirmala UI" w:cs="Nirmala UI"/>
          <w:sz w:val="16"/>
          <w:szCs w:val="16"/>
        </w:rPr>
        <w:t>3.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 xml:space="preserve">टेलीफोन / </w:t>
      </w:r>
      <w:r w:rsidR="002741D8" w:rsidRPr="00723B54">
        <w:rPr>
          <w:rFonts w:ascii="Nirmala UI" w:hAnsi="Nirmala UI" w:cs="Nirmala UI"/>
          <w:sz w:val="16"/>
          <w:szCs w:val="16"/>
          <w:cs/>
          <w:lang w:bidi="hi-IN"/>
        </w:rPr>
        <w:t>मोबाइल नंबर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>: -------------------</w:t>
      </w:r>
    </w:p>
    <w:p w14:paraId="47B07ECB" w14:textId="77777777" w:rsidR="00C5421F" w:rsidRPr="00723B54" w:rsidRDefault="00C5421F" w:rsidP="006F6C98">
      <w:pPr>
        <w:spacing w:after="120" w:line="240" w:lineRule="auto"/>
        <w:rPr>
          <w:rFonts w:ascii="Nirmala UI" w:hAnsi="Nirmala UI" w:cs="Nirmala UI"/>
          <w:sz w:val="16"/>
          <w:szCs w:val="16"/>
        </w:rPr>
      </w:pPr>
      <w:r w:rsidRPr="00723B54">
        <w:rPr>
          <w:rFonts w:ascii="Nirmala UI" w:hAnsi="Nirmala UI" w:cs="Nirmala UI"/>
          <w:sz w:val="16"/>
          <w:szCs w:val="16"/>
        </w:rPr>
        <w:t>4.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 xml:space="preserve">उत्तरदाता का लिंग      </w:t>
      </w:r>
      <w:r w:rsidRPr="00723B54">
        <w:rPr>
          <w:rFonts w:ascii="Nirmala UI" w:hAnsi="Nirmala UI" w:cs="Nirmala UI"/>
          <w:sz w:val="16"/>
          <w:szCs w:val="16"/>
        </w:rPr>
        <w:t xml:space="preserve">1) 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 xml:space="preserve">पुरुष              </w:t>
      </w:r>
      <w:r w:rsidRPr="00723B54">
        <w:rPr>
          <w:rFonts w:ascii="Nirmala UI" w:hAnsi="Nirmala UI" w:cs="Nirmala UI"/>
          <w:sz w:val="16"/>
          <w:szCs w:val="16"/>
        </w:rPr>
        <w:t xml:space="preserve">2) 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>स्त्री</w:t>
      </w:r>
    </w:p>
    <w:p w14:paraId="58FD16F9" w14:textId="4D6329CA" w:rsidR="00C5421F" w:rsidRPr="00723B54" w:rsidRDefault="00C5421F" w:rsidP="006F6C98">
      <w:pPr>
        <w:spacing w:after="120" w:line="240" w:lineRule="auto"/>
        <w:rPr>
          <w:rFonts w:ascii="Nirmala UI" w:hAnsi="Nirmala UI" w:cs="Nirmala UI"/>
          <w:sz w:val="16"/>
          <w:szCs w:val="16"/>
        </w:rPr>
      </w:pPr>
      <w:r w:rsidRPr="00723B54">
        <w:rPr>
          <w:rFonts w:ascii="Nirmala UI" w:hAnsi="Nirmala UI" w:cs="Nirmala UI"/>
          <w:sz w:val="16"/>
          <w:szCs w:val="16"/>
        </w:rPr>
        <w:t>5.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>उत्तरदाता की आयु (पूर्ण वर्षों में</w:t>
      </w:r>
      <w:r w:rsidRPr="00723B54">
        <w:rPr>
          <w:rFonts w:ascii="Nirmala UI" w:hAnsi="Nirmala UI" w:cs="Nirmala UI"/>
          <w:sz w:val="16"/>
          <w:szCs w:val="16"/>
        </w:rPr>
        <w:t xml:space="preserve">, </w:t>
      </w:r>
      <w:r w:rsidR="00EB13CB" w:rsidRPr="00723B54">
        <w:rPr>
          <w:rFonts w:ascii="Nirmala UI" w:hAnsi="Nirmala UI" w:cs="Nirmala UI"/>
          <w:sz w:val="16"/>
          <w:szCs w:val="16"/>
        </w:rPr>
        <w:t>21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 xml:space="preserve"> साल </w:t>
      </w:r>
      <w:r w:rsidR="00043C87" w:rsidRPr="00723B54">
        <w:rPr>
          <w:rFonts w:ascii="Nirmala UI" w:hAnsi="Nirmala UI" w:cs="Nirmala UI"/>
          <w:sz w:val="16"/>
          <w:szCs w:val="16"/>
          <w:cs/>
          <w:lang w:bidi="hi-IN"/>
        </w:rPr>
        <w:t xml:space="preserve">या </w:t>
      </w:r>
      <w:r w:rsidR="002741D8" w:rsidRPr="00723B54">
        <w:rPr>
          <w:rFonts w:ascii="Nirmala UI" w:hAnsi="Nirmala UI" w:cs="Nirmala UI"/>
          <w:sz w:val="16"/>
          <w:szCs w:val="16"/>
          <w:cs/>
          <w:lang w:bidi="hi-IN"/>
        </w:rPr>
        <w:t>उससे ऊपर):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 xml:space="preserve"> ---------- </w:t>
      </w:r>
    </w:p>
    <w:p w14:paraId="00673783" w14:textId="77777777" w:rsidR="00C5421F" w:rsidRPr="00723B54" w:rsidRDefault="00C5421F" w:rsidP="006F6C98">
      <w:pPr>
        <w:spacing w:after="120" w:line="240" w:lineRule="auto"/>
        <w:rPr>
          <w:rFonts w:ascii="Nirmala UI" w:hAnsi="Nirmala UI" w:cs="Nirmala UI"/>
          <w:sz w:val="16"/>
          <w:szCs w:val="16"/>
          <w:lang w:bidi="hi-IN"/>
        </w:rPr>
      </w:pPr>
      <w:r w:rsidRPr="00723B54">
        <w:rPr>
          <w:rFonts w:ascii="Nirmala UI" w:hAnsi="Nirmala UI" w:cs="Nirmala UI"/>
          <w:sz w:val="16"/>
          <w:szCs w:val="16"/>
        </w:rPr>
        <w:t xml:space="preserve">6. 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>उत्तरदाता की श्रेणी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D6D26" w:rsidRPr="00723B54" w14:paraId="3071A9E0" w14:textId="77777777" w:rsidTr="004D6D26">
        <w:tc>
          <w:tcPr>
            <w:tcW w:w="2337" w:type="dxa"/>
          </w:tcPr>
          <w:p w14:paraId="12C94308" w14:textId="77777777" w:rsidR="004D6D26" w:rsidRPr="00723B54" w:rsidRDefault="004D6D26" w:rsidP="006F6C98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</w:rPr>
              <w:t xml:space="preserve">[1] </w:t>
            </w: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वित्तीय क्षेत्र के कर्मचारी</w:t>
            </w:r>
          </w:p>
        </w:tc>
        <w:tc>
          <w:tcPr>
            <w:tcW w:w="2337" w:type="dxa"/>
          </w:tcPr>
          <w:p w14:paraId="4E1D445A" w14:textId="77777777" w:rsidR="004D6D26" w:rsidRPr="00723B54" w:rsidRDefault="004D6D26" w:rsidP="006F6C98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[</w:t>
            </w:r>
            <w:r w:rsidRPr="00723B54">
              <w:rPr>
                <w:rFonts w:ascii="Nirmala UI" w:hAnsi="Nirmala UI" w:cs="Nirmala UI"/>
                <w:sz w:val="16"/>
                <w:szCs w:val="16"/>
              </w:rPr>
              <w:t xml:space="preserve">2] </w:t>
            </w: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अन्य कर्मचारी</w:t>
            </w:r>
          </w:p>
        </w:tc>
        <w:tc>
          <w:tcPr>
            <w:tcW w:w="2338" w:type="dxa"/>
          </w:tcPr>
          <w:p w14:paraId="53D40C9D" w14:textId="77777777" w:rsidR="004D6D26" w:rsidRPr="00723B54" w:rsidRDefault="004D6D26" w:rsidP="006F6C98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[</w:t>
            </w:r>
            <w:r w:rsidRPr="00723B54">
              <w:rPr>
                <w:rFonts w:ascii="Nirmala UI" w:hAnsi="Nirmala UI" w:cs="Nirmala UI"/>
                <w:sz w:val="16"/>
                <w:szCs w:val="16"/>
              </w:rPr>
              <w:t xml:space="preserve">3] </w:t>
            </w: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स्व-नियोजित</w:t>
            </w:r>
          </w:p>
        </w:tc>
        <w:tc>
          <w:tcPr>
            <w:tcW w:w="2338" w:type="dxa"/>
          </w:tcPr>
          <w:p w14:paraId="08F4BFE0" w14:textId="77777777" w:rsidR="004D6D26" w:rsidRPr="00723B54" w:rsidRDefault="004D6D26" w:rsidP="00021ED6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[</w:t>
            </w: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 xml:space="preserve">4] </w:t>
            </w:r>
            <w:r w:rsidR="00021ED6"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गृहणी</w:t>
            </w: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 </w:t>
            </w:r>
          </w:p>
        </w:tc>
      </w:tr>
      <w:tr w:rsidR="004D6D26" w:rsidRPr="00723B54" w14:paraId="40CD8073" w14:textId="77777777" w:rsidTr="004D6D26">
        <w:tc>
          <w:tcPr>
            <w:tcW w:w="2337" w:type="dxa"/>
          </w:tcPr>
          <w:p w14:paraId="138EC461" w14:textId="77777777" w:rsidR="004D6D26" w:rsidRPr="00723B54" w:rsidRDefault="004D6D26" w:rsidP="006F6C98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</w:rPr>
              <w:t xml:space="preserve">[5] </w:t>
            </w: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सेवानिवृत्त व्यक्ति</w:t>
            </w:r>
          </w:p>
        </w:tc>
        <w:tc>
          <w:tcPr>
            <w:tcW w:w="2337" w:type="dxa"/>
          </w:tcPr>
          <w:p w14:paraId="67107415" w14:textId="77777777" w:rsidR="004D6D26" w:rsidRPr="00723B54" w:rsidRDefault="004D6D26" w:rsidP="006F6C98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[</w:t>
            </w:r>
            <w:r w:rsidRPr="00723B54">
              <w:rPr>
                <w:rFonts w:ascii="Nirmala UI" w:hAnsi="Nirmala UI" w:cs="Nirmala UI"/>
                <w:sz w:val="16"/>
                <w:szCs w:val="16"/>
              </w:rPr>
              <w:t xml:space="preserve">6] </w:t>
            </w: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दैनिक श्रमिक</w:t>
            </w:r>
          </w:p>
        </w:tc>
        <w:tc>
          <w:tcPr>
            <w:tcW w:w="2338" w:type="dxa"/>
          </w:tcPr>
          <w:p w14:paraId="7D424854" w14:textId="77777777" w:rsidR="004D6D26" w:rsidRPr="00723B54" w:rsidRDefault="004D6D26" w:rsidP="004D6D26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[</w:t>
            </w:r>
            <w:r w:rsidRPr="00723B54">
              <w:rPr>
                <w:rFonts w:ascii="Nirmala UI" w:hAnsi="Nirmala UI" w:cs="Nirmala UI"/>
                <w:sz w:val="16"/>
                <w:szCs w:val="16"/>
              </w:rPr>
              <w:t xml:space="preserve">7] </w:t>
            </w: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अन्य </w:t>
            </w:r>
          </w:p>
        </w:tc>
        <w:tc>
          <w:tcPr>
            <w:tcW w:w="2338" w:type="dxa"/>
          </w:tcPr>
          <w:p w14:paraId="72DDC4A2" w14:textId="77777777" w:rsidR="004D6D26" w:rsidRPr="00723B54" w:rsidRDefault="004D6D26" w:rsidP="006F6C98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</w:p>
        </w:tc>
      </w:tr>
    </w:tbl>
    <w:p w14:paraId="26C59086" w14:textId="77777777" w:rsidR="004D6D26" w:rsidRPr="00723B54" w:rsidRDefault="004D6D26" w:rsidP="006F6C98">
      <w:pPr>
        <w:spacing w:after="120" w:line="240" w:lineRule="auto"/>
        <w:rPr>
          <w:rFonts w:ascii="Nirmala UI" w:hAnsi="Nirmala UI" w:cs="Nirmala UI"/>
          <w:sz w:val="16"/>
          <w:szCs w:val="16"/>
        </w:rPr>
      </w:pPr>
    </w:p>
    <w:p w14:paraId="044628DE" w14:textId="77777777" w:rsidR="00C5421F" w:rsidRPr="00723B54" w:rsidRDefault="00C5421F" w:rsidP="006F6C98">
      <w:pPr>
        <w:spacing w:after="120" w:line="240" w:lineRule="auto"/>
        <w:rPr>
          <w:rFonts w:ascii="Nirmala UI" w:hAnsi="Nirmala UI" w:cs="Nirmala UI"/>
          <w:sz w:val="16"/>
          <w:szCs w:val="16"/>
          <w:lang w:bidi="hi-IN"/>
        </w:rPr>
      </w:pPr>
      <w:r w:rsidRPr="00723B54">
        <w:rPr>
          <w:rFonts w:ascii="Nirmala UI" w:hAnsi="Nirmala UI" w:cs="Nirmala UI"/>
          <w:sz w:val="16"/>
          <w:szCs w:val="16"/>
        </w:rPr>
        <w:t xml:space="preserve">7. 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>उत्तरदाता की शैक्षणिक योग्यता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980"/>
        <w:gridCol w:w="2610"/>
        <w:gridCol w:w="2695"/>
      </w:tblGrid>
      <w:tr w:rsidR="004D6D26" w:rsidRPr="00723B54" w14:paraId="7041FA2B" w14:textId="77777777" w:rsidTr="00747528">
        <w:tc>
          <w:tcPr>
            <w:tcW w:w="2065" w:type="dxa"/>
          </w:tcPr>
          <w:p w14:paraId="129A8B5E" w14:textId="77777777" w:rsidR="004D6D26" w:rsidRPr="00723B54" w:rsidRDefault="004D6D26" w:rsidP="002F523A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</w:rPr>
              <w:t xml:space="preserve">1] </w:t>
            </w: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अशिक्षित</w:t>
            </w:r>
          </w:p>
        </w:tc>
        <w:tc>
          <w:tcPr>
            <w:tcW w:w="1980" w:type="dxa"/>
          </w:tcPr>
          <w:p w14:paraId="4DE149E6" w14:textId="77777777" w:rsidR="004D6D26" w:rsidRPr="00723B54" w:rsidRDefault="00747528" w:rsidP="007B6DC4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[</w:t>
            </w:r>
            <w:r w:rsidRPr="00723B54">
              <w:rPr>
                <w:rFonts w:ascii="Nirmala UI" w:hAnsi="Nirmala UI" w:cs="Nirmala UI"/>
                <w:sz w:val="16"/>
                <w:szCs w:val="16"/>
              </w:rPr>
              <w:t xml:space="preserve">2] </w:t>
            </w: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5</w:t>
            </w: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वीं कक्षा </w:t>
            </w:r>
            <w:r w:rsidR="007B6DC4"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से कम</w:t>
            </w:r>
          </w:p>
        </w:tc>
        <w:tc>
          <w:tcPr>
            <w:tcW w:w="2610" w:type="dxa"/>
          </w:tcPr>
          <w:p w14:paraId="56DCD199" w14:textId="77777777" w:rsidR="004D6D26" w:rsidRPr="00723B54" w:rsidRDefault="00747528" w:rsidP="00747528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[</w:t>
            </w:r>
            <w:r w:rsidRPr="00723B54">
              <w:rPr>
                <w:rFonts w:ascii="Nirmala UI" w:hAnsi="Nirmala UI" w:cs="Nirmala UI"/>
                <w:sz w:val="16"/>
                <w:szCs w:val="16"/>
              </w:rPr>
              <w:t>3] 5</w:t>
            </w: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वीं कक्षा- </w:t>
            </w:r>
            <w:r w:rsidRPr="00723B54">
              <w:rPr>
                <w:rFonts w:ascii="Nirmala UI" w:hAnsi="Nirmala UI" w:cs="Nirmala UI"/>
                <w:sz w:val="16"/>
                <w:szCs w:val="16"/>
              </w:rPr>
              <w:t>10</w:t>
            </w: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वीं कक्षा </w:t>
            </w:r>
            <w:r w:rsidR="00D1441D"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से कम</w:t>
            </w:r>
          </w:p>
        </w:tc>
        <w:tc>
          <w:tcPr>
            <w:tcW w:w="2695" w:type="dxa"/>
          </w:tcPr>
          <w:p w14:paraId="7061BAA3" w14:textId="77777777" w:rsidR="004D6D26" w:rsidRPr="00723B54" w:rsidRDefault="00747528" w:rsidP="00747528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[</w:t>
            </w:r>
            <w:r w:rsidRPr="00723B54">
              <w:rPr>
                <w:rFonts w:ascii="Nirmala UI" w:hAnsi="Nirmala UI" w:cs="Nirmala UI"/>
                <w:sz w:val="16"/>
                <w:szCs w:val="16"/>
              </w:rPr>
              <w:t>4] 10</w:t>
            </w: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वीं कक्षा - </w:t>
            </w:r>
            <w:r w:rsidRPr="00723B54">
              <w:rPr>
                <w:rFonts w:ascii="Nirmala UI" w:hAnsi="Nirmala UI" w:cs="Nirmala UI"/>
                <w:sz w:val="16"/>
                <w:szCs w:val="16"/>
              </w:rPr>
              <w:t>12</w:t>
            </w: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वीं कक्षा </w:t>
            </w:r>
            <w:r w:rsidR="00D1441D"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से कम</w:t>
            </w:r>
          </w:p>
        </w:tc>
      </w:tr>
      <w:tr w:rsidR="004D6D26" w:rsidRPr="00723B54" w14:paraId="45B8DB2F" w14:textId="77777777" w:rsidTr="00747528">
        <w:tc>
          <w:tcPr>
            <w:tcW w:w="2065" w:type="dxa"/>
          </w:tcPr>
          <w:p w14:paraId="2E2746AC" w14:textId="77777777" w:rsidR="004D6D26" w:rsidRPr="00723B54" w:rsidRDefault="00747528" w:rsidP="00747528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</w:rPr>
              <w:t>[5] 12</w:t>
            </w: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 वीं कक्षा</w:t>
            </w:r>
          </w:p>
        </w:tc>
        <w:tc>
          <w:tcPr>
            <w:tcW w:w="1980" w:type="dxa"/>
          </w:tcPr>
          <w:p w14:paraId="33CF027C" w14:textId="77777777" w:rsidR="004D6D26" w:rsidRPr="00723B54" w:rsidRDefault="00747528" w:rsidP="002F523A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[</w:t>
            </w:r>
            <w:r w:rsidRPr="00723B54">
              <w:rPr>
                <w:rFonts w:ascii="Nirmala UI" w:hAnsi="Nirmala UI" w:cs="Nirmala UI"/>
                <w:sz w:val="16"/>
                <w:szCs w:val="16"/>
              </w:rPr>
              <w:t xml:space="preserve">6] </w:t>
            </w: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स्नातक</w:t>
            </w:r>
          </w:p>
        </w:tc>
        <w:tc>
          <w:tcPr>
            <w:tcW w:w="2610" w:type="dxa"/>
          </w:tcPr>
          <w:p w14:paraId="279F2C42" w14:textId="77777777" w:rsidR="004D6D26" w:rsidRPr="00723B54" w:rsidRDefault="00747528" w:rsidP="002F523A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[</w:t>
            </w:r>
            <w:r w:rsidRPr="00723B54">
              <w:rPr>
                <w:rFonts w:ascii="Nirmala UI" w:hAnsi="Nirmala UI" w:cs="Nirmala UI"/>
                <w:sz w:val="16"/>
                <w:szCs w:val="16"/>
              </w:rPr>
              <w:t xml:space="preserve">7] </w:t>
            </w: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स्नातकोत्तर और ऊपर</w:t>
            </w:r>
          </w:p>
        </w:tc>
        <w:tc>
          <w:tcPr>
            <w:tcW w:w="2695" w:type="dxa"/>
          </w:tcPr>
          <w:p w14:paraId="2071B852" w14:textId="77777777" w:rsidR="004D6D26" w:rsidRPr="00723B54" w:rsidRDefault="004D6D26" w:rsidP="002F523A">
            <w:pPr>
              <w:spacing w:after="120"/>
              <w:rPr>
                <w:rFonts w:ascii="Nirmala UI" w:hAnsi="Nirmala UI" w:cs="Nirmala UI"/>
                <w:sz w:val="16"/>
                <w:szCs w:val="16"/>
              </w:rPr>
            </w:pPr>
          </w:p>
        </w:tc>
      </w:tr>
    </w:tbl>
    <w:p w14:paraId="5FBD7928" w14:textId="77777777" w:rsidR="004D6D26" w:rsidRPr="00723B54" w:rsidRDefault="004D6D26" w:rsidP="006F6C98">
      <w:pPr>
        <w:spacing w:after="120" w:line="240" w:lineRule="auto"/>
        <w:rPr>
          <w:rFonts w:ascii="Nirmala UI" w:hAnsi="Nirmala UI" w:cs="Nirmala UI"/>
          <w:sz w:val="16"/>
          <w:szCs w:val="16"/>
        </w:rPr>
      </w:pPr>
    </w:p>
    <w:p w14:paraId="02DDE0A2" w14:textId="2E6B2B9D" w:rsidR="00C5421F" w:rsidRPr="00723B54" w:rsidRDefault="00C5421F" w:rsidP="006F6C98">
      <w:pPr>
        <w:spacing w:after="120" w:line="240" w:lineRule="auto"/>
        <w:rPr>
          <w:rFonts w:ascii="Nirmala UI" w:hAnsi="Nirmala UI" w:cs="Nirmala UI"/>
          <w:sz w:val="16"/>
          <w:szCs w:val="16"/>
          <w:lang w:bidi="hi-IN"/>
        </w:rPr>
      </w:pPr>
      <w:r w:rsidRPr="00723B54">
        <w:rPr>
          <w:rFonts w:ascii="Nirmala UI" w:hAnsi="Nirmala UI" w:cs="Nirmala UI"/>
          <w:sz w:val="16"/>
          <w:szCs w:val="16"/>
        </w:rPr>
        <w:t xml:space="preserve">8. 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 xml:space="preserve">घरेलू की </w:t>
      </w:r>
      <w:r w:rsidR="00370FCD" w:rsidRPr="00723B54">
        <w:rPr>
          <w:rFonts w:ascii="Nirmala UI" w:hAnsi="Nirmala UI" w:cs="Nirmala UI"/>
          <w:sz w:val="16"/>
          <w:szCs w:val="16"/>
          <w:cs/>
          <w:lang w:bidi="hi-IN"/>
        </w:rPr>
        <w:t>औसत मासिक आय</w:t>
      </w:r>
    </w:p>
    <w:tbl>
      <w:tblPr>
        <w:tblStyle w:val="TableGrid0"/>
        <w:tblW w:w="9352" w:type="dxa"/>
        <w:tblInd w:w="25" w:type="dxa"/>
        <w:tblCellMar>
          <w:left w:w="115" w:type="dxa"/>
          <w:right w:w="80" w:type="dxa"/>
        </w:tblCellMar>
        <w:tblLook w:val="04A0" w:firstRow="1" w:lastRow="0" w:firstColumn="1" w:lastColumn="0" w:noHBand="0" w:noVBand="1"/>
      </w:tblPr>
      <w:tblGrid>
        <w:gridCol w:w="3290"/>
        <w:gridCol w:w="2978"/>
        <w:gridCol w:w="3084"/>
      </w:tblGrid>
      <w:tr w:rsidR="00370FCD" w:rsidRPr="00723B54" w14:paraId="2B7EECC0" w14:textId="77777777" w:rsidTr="00A0138E">
        <w:trPr>
          <w:trHeight w:val="256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0C618" w14:textId="61A1FEF8" w:rsidR="00370FCD" w:rsidRPr="00723B54" w:rsidRDefault="00370FCD" w:rsidP="00370FCD">
            <w:pPr>
              <w:rPr>
                <w:rFonts w:ascii="Nirmala UI" w:eastAsia="Calibri" w:hAnsi="Nirmala UI" w:cs="Nirmala UI"/>
                <w:color w:val="000000"/>
                <w:sz w:val="16"/>
                <w:szCs w:val="16"/>
              </w:rPr>
            </w:pP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[1] ₹5 </w:t>
            </w: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</w:rPr>
              <w:t>हजार से कम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C461C" w14:textId="0058F1AC" w:rsidR="00370FCD" w:rsidRPr="00723B54" w:rsidRDefault="00370FCD" w:rsidP="00370FCD">
            <w:pPr>
              <w:rPr>
                <w:rFonts w:ascii="Nirmala UI" w:eastAsia="Calibri" w:hAnsi="Nirmala UI" w:cs="Nirmala UI"/>
                <w:color w:val="000000"/>
                <w:sz w:val="16"/>
                <w:szCs w:val="16"/>
              </w:rPr>
            </w:pP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[2] </w:t>
            </w:r>
            <w:r w:rsidR="00EB13CB"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₹ </w:t>
            </w: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5 </w:t>
            </w: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</w:rPr>
              <w:t xml:space="preserve">हजार - </w:t>
            </w: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₹10 </w:t>
            </w: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</w:rPr>
              <w:t>हजार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A6D47" w14:textId="31071FEB" w:rsidR="00370FCD" w:rsidRPr="00723B54" w:rsidRDefault="00370FCD" w:rsidP="00370FCD">
            <w:pPr>
              <w:rPr>
                <w:rFonts w:ascii="Nirmala UI" w:eastAsia="Calibri" w:hAnsi="Nirmala UI" w:cs="Nirmala UI"/>
                <w:color w:val="000000"/>
                <w:sz w:val="16"/>
                <w:szCs w:val="16"/>
              </w:rPr>
            </w:pP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[3] </w:t>
            </w:r>
            <w:r w:rsidR="00EB13CB"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₹ </w:t>
            </w: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10 </w:t>
            </w: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</w:rPr>
              <w:t xml:space="preserve">हजार - </w:t>
            </w:r>
            <w:r w:rsidR="00EB13CB"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₹ </w:t>
            </w: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25 </w:t>
            </w: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</w:rPr>
              <w:t>हजार</w:t>
            </w:r>
          </w:p>
        </w:tc>
      </w:tr>
      <w:tr w:rsidR="00370FCD" w:rsidRPr="00723B54" w14:paraId="213AAFB0" w14:textId="77777777" w:rsidTr="00A0138E">
        <w:trPr>
          <w:trHeight w:val="256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D3ED1" w14:textId="600E7D92" w:rsidR="00370FCD" w:rsidRPr="00723B54" w:rsidRDefault="00370FCD" w:rsidP="00370FCD">
            <w:pPr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[4] </w:t>
            </w:r>
            <w:r w:rsidR="00EB13CB"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₹ </w:t>
            </w: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25 </w:t>
            </w: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</w:rPr>
              <w:t xml:space="preserve">हजार - </w:t>
            </w:r>
            <w:r w:rsidR="00EB13CB"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₹ </w:t>
            </w: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50 </w:t>
            </w: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</w:rPr>
              <w:t>हजार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FB331" w14:textId="6B686E1C" w:rsidR="00370FCD" w:rsidRPr="00723B54" w:rsidRDefault="00370FCD" w:rsidP="00370FCD">
            <w:pPr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[5] </w:t>
            </w:r>
            <w:r w:rsidR="00EB13CB"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₹ </w:t>
            </w: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50 </w:t>
            </w: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</w:rPr>
              <w:t xml:space="preserve">हजार - </w:t>
            </w: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₹ 1 </w:t>
            </w: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</w:rPr>
              <w:t>लाख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A1B6C" w14:textId="676350A9" w:rsidR="00370FCD" w:rsidRPr="00723B54" w:rsidRDefault="00EB13CB" w:rsidP="00370FCD">
            <w:pPr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</w:pP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</w:rPr>
              <w:t xml:space="preserve">[6] ₹ 1 </w:t>
            </w:r>
            <w:r w:rsidRPr="00723B54">
              <w:rPr>
                <w:rFonts w:ascii="Nirmala UI" w:eastAsia="Times New Roman" w:hAnsi="Nirmala UI" w:cs="Nirmala UI"/>
                <w:color w:val="000000"/>
                <w:sz w:val="16"/>
                <w:szCs w:val="16"/>
                <w:cs/>
              </w:rPr>
              <w:t>लाख और अधिक</w:t>
            </w:r>
          </w:p>
        </w:tc>
      </w:tr>
    </w:tbl>
    <w:p w14:paraId="6074DF0E" w14:textId="77777777" w:rsidR="00370FCD" w:rsidRPr="00723B54" w:rsidRDefault="00370FCD" w:rsidP="006F6C98">
      <w:pPr>
        <w:spacing w:after="120" w:line="240" w:lineRule="auto"/>
        <w:rPr>
          <w:rFonts w:ascii="Nirmala UI" w:hAnsi="Nirmala UI" w:cs="Nirmala UI"/>
          <w:sz w:val="16"/>
          <w:szCs w:val="16"/>
          <w:lang w:bidi="hi-IN"/>
        </w:rPr>
      </w:pPr>
    </w:p>
    <w:p w14:paraId="150D5C78" w14:textId="77777777" w:rsidR="00C5421F" w:rsidRPr="00723B54" w:rsidRDefault="00C5421F" w:rsidP="00C5421F">
      <w:pPr>
        <w:rPr>
          <w:rFonts w:ascii="Nirmala UI" w:hAnsi="Nirmala UI" w:cs="Nirmala UI"/>
          <w:sz w:val="16"/>
          <w:szCs w:val="16"/>
        </w:rPr>
      </w:pPr>
      <w:r w:rsidRPr="00723B54">
        <w:rPr>
          <w:rFonts w:ascii="Nirmala UI" w:hAnsi="Nirmala UI" w:cs="Nirmala UI"/>
          <w:sz w:val="16"/>
          <w:szCs w:val="16"/>
          <w:cs/>
          <w:lang w:bidi="hi-IN"/>
        </w:rPr>
        <w:t xml:space="preserve">ब्लॉक </w:t>
      </w:r>
      <w:r w:rsidRPr="00723B54">
        <w:rPr>
          <w:rFonts w:ascii="Nirmala UI" w:hAnsi="Nirmala UI" w:cs="Nirmala UI"/>
          <w:sz w:val="16"/>
          <w:szCs w:val="16"/>
        </w:rPr>
        <w:t xml:space="preserve">2: 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 xml:space="preserve">अगले </w:t>
      </w:r>
      <w:r w:rsidRPr="00723B54">
        <w:rPr>
          <w:rFonts w:ascii="Nirmala UI" w:hAnsi="Nirmala UI" w:cs="Nirmala UI"/>
          <w:sz w:val="16"/>
          <w:szCs w:val="16"/>
        </w:rPr>
        <w:t>3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 xml:space="preserve"> महीनों में कीमतों पर उत्तरदाता की अपेक्षाएं: (कृपया प्रत्येक कॉलम के लिए प्रासंगिक सेल पर टिक करें)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990"/>
        <w:gridCol w:w="990"/>
        <w:gridCol w:w="1260"/>
        <w:gridCol w:w="1080"/>
        <w:gridCol w:w="900"/>
        <w:gridCol w:w="895"/>
      </w:tblGrid>
      <w:tr w:rsidR="00C5421F" w:rsidRPr="00723B54" w14:paraId="271A3482" w14:textId="77777777" w:rsidTr="00A3237D">
        <w:tc>
          <w:tcPr>
            <w:tcW w:w="3235" w:type="dxa"/>
          </w:tcPr>
          <w:p w14:paraId="3CA136B8" w14:textId="77777777" w:rsidR="00C5421F" w:rsidRPr="00723B54" w:rsidRDefault="00C5421F" w:rsidP="00C5421F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विकल्प</w:t>
            </w:r>
          </w:p>
        </w:tc>
        <w:tc>
          <w:tcPr>
            <w:tcW w:w="990" w:type="dxa"/>
          </w:tcPr>
          <w:p w14:paraId="0FBD037E" w14:textId="77777777" w:rsidR="00C5421F" w:rsidRPr="00723B54" w:rsidRDefault="00A3237D" w:rsidP="00C5421F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सामान्य</w:t>
            </w:r>
          </w:p>
        </w:tc>
        <w:tc>
          <w:tcPr>
            <w:tcW w:w="990" w:type="dxa"/>
          </w:tcPr>
          <w:p w14:paraId="613BB9A9" w14:textId="77777777" w:rsidR="00C5421F" w:rsidRPr="00723B54" w:rsidRDefault="00A3237D" w:rsidP="00C5421F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खाद्य उत्पाद</w:t>
            </w:r>
          </w:p>
        </w:tc>
        <w:tc>
          <w:tcPr>
            <w:tcW w:w="1260" w:type="dxa"/>
          </w:tcPr>
          <w:p w14:paraId="4B4E6DC6" w14:textId="77777777" w:rsidR="00C5421F" w:rsidRPr="00723B54" w:rsidRDefault="00A3237D" w:rsidP="00C5421F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गैर-खाद्य उत्पाद</w:t>
            </w:r>
          </w:p>
        </w:tc>
        <w:tc>
          <w:tcPr>
            <w:tcW w:w="1080" w:type="dxa"/>
          </w:tcPr>
          <w:p w14:paraId="1AD6158E" w14:textId="77777777" w:rsidR="00C5421F" w:rsidRPr="00723B54" w:rsidRDefault="00A3237D" w:rsidP="00C5421F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घरेलू टिकाऊ</w:t>
            </w:r>
          </w:p>
        </w:tc>
        <w:tc>
          <w:tcPr>
            <w:tcW w:w="900" w:type="dxa"/>
          </w:tcPr>
          <w:p w14:paraId="2205AD26" w14:textId="77777777" w:rsidR="00C5421F" w:rsidRPr="00723B54" w:rsidRDefault="00A3237D" w:rsidP="00C5421F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आवास</w:t>
            </w:r>
          </w:p>
        </w:tc>
        <w:tc>
          <w:tcPr>
            <w:tcW w:w="895" w:type="dxa"/>
          </w:tcPr>
          <w:p w14:paraId="4ED045FF" w14:textId="77777777" w:rsidR="00C5421F" w:rsidRPr="00723B54" w:rsidRDefault="00A3237D" w:rsidP="00C5421F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सेवाएं</w:t>
            </w:r>
          </w:p>
        </w:tc>
      </w:tr>
      <w:tr w:rsidR="00A3237D" w:rsidRPr="00723B54" w14:paraId="274EC2F3" w14:textId="77777777" w:rsidTr="00A3237D">
        <w:tc>
          <w:tcPr>
            <w:tcW w:w="3235" w:type="dxa"/>
          </w:tcPr>
          <w:p w14:paraId="335D3625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ए) वर्तमान दर से अधिक कीमत में वृद्धि</w:t>
            </w:r>
          </w:p>
        </w:tc>
        <w:tc>
          <w:tcPr>
            <w:tcW w:w="990" w:type="dxa"/>
          </w:tcPr>
          <w:p w14:paraId="19F2F7E5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90" w:type="dxa"/>
          </w:tcPr>
          <w:p w14:paraId="191CC67D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7FF76905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184ED2F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00" w:type="dxa"/>
          </w:tcPr>
          <w:p w14:paraId="738C1464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5" w:type="dxa"/>
          </w:tcPr>
          <w:p w14:paraId="5FF724E1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</w:tr>
      <w:tr w:rsidR="00A3237D" w:rsidRPr="00723B54" w14:paraId="0B5AA3B0" w14:textId="77777777" w:rsidTr="00A3237D">
        <w:tc>
          <w:tcPr>
            <w:tcW w:w="3235" w:type="dxa"/>
          </w:tcPr>
          <w:p w14:paraId="1399BDBF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बी) वर्तमान दर के समान मूल्य वृद्धि</w:t>
            </w:r>
          </w:p>
        </w:tc>
        <w:tc>
          <w:tcPr>
            <w:tcW w:w="990" w:type="dxa"/>
          </w:tcPr>
          <w:p w14:paraId="0C10F738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90" w:type="dxa"/>
          </w:tcPr>
          <w:p w14:paraId="01E8E6FB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EF1D12C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DF26258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00" w:type="dxa"/>
          </w:tcPr>
          <w:p w14:paraId="56B3C73F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5" w:type="dxa"/>
          </w:tcPr>
          <w:p w14:paraId="49EFB0B3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</w:tr>
      <w:tr w:rsidR="00A3237D" w:rsidRPr="00723B54" w14:paraId="1A966BA6" w14:textId="77777777" w:rsidTr="00A3237D">
        <w:tc>
          <w:tcPr>
            <w:tcW w:w="3235" w:type="dxa"/>
          </w:tcPr>
          <w:p w14:paraId="2F46568E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सी) वर्तमान दर से कम कीमत में वृद्धि</w:t>
            </w:r>
          </w:p>
        </w:tc>
        <w:tc>
          <w:tcPr>
            <w:tcW w:w="990" w:type="dxa"/>
          </w:tcPr>
          <w:p w14:paraId="3873413B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90" w:type="dxa"/>
          </w:tcPr>
          <w:p w14:paraId="389A3E63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10584086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4AFFF04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00" w:type="dxa"/>
          </w:tcPr>
          <w:p w14:paraId="0ED707FC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5" w:type="dxa"/>
          </w:tcPr>
          <w:p w14:paraId="6A5A059E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</w:tr>
      <w:tr w:rsidR="00A3237D" w:rsidRPr="00723B54" w14:paraId="373D386D" w14:textId="77777777" w:rsidTr="00A3237D">
        <w:tc>
          <w:tcPr>
            <w:tcW w:w="3235" w:type="dxa"/>
          </w:tcPr>
          <w:p w14:paraId="17AC6C57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डी) कीमतों में कोई बदलाव नहीं</w:t>
            </w:r>
          </w:p>
        </w:tc>
        <w:tc>
          <w:tcPr>
            <w:tcW w:w="990" w:type="dxa"/>
          </w:tcPr>
          <w:p w14:paraId="4CC4FF73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90" w:type="dxa"/>
          </w:tcPr>
          <w:p w14:paraId="3C88C14F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656CC811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9442240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00" w:type="dxa"/>
          </w:tcPr>
          <w:p w14:paraId="65E29E34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5" w:type="dxa"/>
          </w:tcPr>
          <w:p w14:paraId="41DC307E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</w:tr>
      <w:tr w:rsidR="00A3237D" w:rsidRPr="00723B54" w14:paraId="3AF22998" w14:textId="77777777" w:rsidTr="00A3237D">
        <w:tc>
          <w:tcPr>
            <w:tcW w:w="3235" w:type="dxa"/>
          </w:tcPr>
          <w:p w14:paraId="42AA8198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ई) कीमतों में गिरावट</w:t>
            </w:r>
          </w:p>
        </w:tc>
        <w:tc>
          <w:tcPr>
            <w:tcW w:w="990" w:type="dxa"/>
          </w:tcPr>
          <w:p w14:paraId="223A6F73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90" w:type="dxa"/>
          </w:tcPr>
          <w:p w14:paraId="36D25057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3D60F0F9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B09525A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00" w:type="dxa"/>
          </w:tcPr>
          <w:p w14:paraId="3FA934FD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5" w:type="dxa"/>
          </w:tcPr>
          <w:p w14:paraId="5962B622" w14:textId="77777777" w:rsidR="00A3237D" w:rsidRPr="00723B54" w:rsidRDefault="00A3237D" w:rsidP="00A3237D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</w:tr>
    </w:tbl>
    <w:p w14:paraId="05DAA816" w14:textId="77777777" w:rsidR="00F409E6" w:rsidRDefault="00F409E6" w:rsidP="00C5421F">
      <w:pPr>
        <w:rPr>
          <w:rFonts w:ascii="Nirmala UI" w:hAnsi="Nirmala UI" w:cs="Nirmala UI"/>
          <w:sz w:val="16"/>
          <w:szCs w:val="16"/>
          <w:cs/>
          <w:lang w:bidi="hi-IN"/>
        </w:rPr>
      </w:pPr>
    </w:p>
    <w:p w14:paraId="77326DA1" w14:textId="7CB34E95" w:rsidR="00C5421F" w:rsidRPr="00723B54" w:rsidRDefault="00C5421F" w:rsidP="00C5421F">
      <w:pPr>
        <w:rPr>
          <w:rFonts w:ascii="Nirmala UI" w:hAnsi="Nirmala UI" w:cs="Nirmala UI"/>
          <w:sz w:val="16"/>
          <w:szCs w:val="16"/>
          <w:lang w:bidi="hi-IN"/>
        </w:rPr>
      </w:pPr>
      <w:r w:rsidRPr="00723B54">
        <w:rPr>
          <w:rFonts w:ascii="Nirmala UI" w:hAnsi="Nirmala UI" w:cs="Nirmala UI"/>
          <w:sz w:val="16"/>
          <w:szCs w:val="16"/>
          <w:cs/>
          <w:lang w:bidi="hi-IN"/>
        </w:rPr>
        <w:t xml:space="preserve">ब्लॉक </w:t>
      </w:r>
      <w:r w:rsidRPr="00723B54">
        <w:rPr>
          <w:rFonts w:ascii="Nirmala UI" w:hAnsi="Nirmala UI" w:cs="Nirmala UI"/>
          <w:sz w:val="16"/>
          <w:szCs w:val="16"/>
        </w:rPr>
        <w:t xml:space="preserve">3: 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>अगले एक साल में कीमतों पर उत्तरदाता की अपेक्षा: (कृपया प्रत्येक कॉलम के लिए प्रासंगिक सेल पर टिकटें)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3"/>
        <w:gridCol w:w="986"/>
        <w:gridCol w:w="986"/>
        <w:gridCol w:w="1255"/>
        <w:gridCol w:w="1076"/>
        <w:gridCol w:w="896"/>
        <w:gridCol w:w="891"/>
      </w:tblGrid>
      <w:tr w:rsidR="00A3237D" w:rsidRPr="00723B54" w14:paraId="6BD819C3" w14:textId="77777777" w:rsidTr="00766B95">
        <w:trPr>
          <w:trHeight w:val="73"/>
        </w:trPr>
        <w:tc>
          <w:tcPr>
            <w:tcW w:w="3223" w:type="dxa"/>
          </w:tcPr>
          <w:p w14:paraId="64A4A948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विकल्प</w:t>
            </w:r>
          </w:p>
        </w:tc>
        <w:tc>
          <w:tcPr>
            <w:tcW w:w="986" w:type="dxa"/>
          </w:tcPr>
          <w:p w14:paraId="1BFF094C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सामान्य</w:t>
            </w:r>
          </w:p>
        </w:tc>
        <w:tc>
          <w:tcPr>
            <w:tcW w:w="986" w:type="dxa"/>
          </w:tcPr>
          <w:p w14:paraId="22146FCB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खाद्य उत्पाद</w:t>
            </w:r>
          </w:p>
        </w:tc>
        <w:tc>
          <w:tcPr>
            <w:tcW w:w="1255" w:type="dxa"/>
          </w:tcPr>
          <w:p w14:paraId="051187A8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गैर-खाद्य उत्पाद</w:t>
            </w:r>
          </w:p>
        </w:tc>
        <w:tc>
          <w:tcPr>
            <w:tcW w:w="1076" w:type="dxa"/>
          </w:tcPr>
          <w:p w14:paraId="0C8DE165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घरेलू टिकाऊ</w:t>
            </w:r>
          </w:p>
        </w:tc>
        <w:tc>
          <w:tcPr>
            <w:tcW w:w="896" w:type="dxa"/>
          </w:tcPr>
          <w:p w14:paraId="3A0C9D5C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आवास</w:t>
            </w:r>
          </w:p>
        </w:tc>
        <w:tc>
          <w:tcPr>
            <w:tcW w:w="891" w:type="dxa"/>
          </w:tcPr>
          <w:p w14:paraId="10FD98B5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सेवाएं</w:t>
            </w:r>
          </w:p>
        </w:tc>
      </w:tr>
      <w:tr w:rsidR="00A3237D" w:rsidRPr="00723B54" w14:paraId="0D4CC150" w14:textId="77777777" w:rsidTr="00766B95">
        <w:trPr>
          <w:trHeight w:val="68"/>
        </w:trPr>
        <w:tc>
          <w:tcPr>
            <w:tcW w:w="3223" w:type="dxa"/>
          </w:tcPr>
          <w:p w14:paraId="5C614F04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ए) वर्तमान दर से अधिक कीमत में वृद्धि</w:t>
            </w:r>
          </w:p>
        </w:tc>
        <w:tc>
          <w:tcPr>
            <w:tcW w:w="986" w:type="dxa"/>
          </w:tcPr>
          <w:p w14:paraId="1C212BFD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86" w:type="dxa"/>
          </w:tcPr>
          <w:p w14:paraId="3FA15317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255" w:type="dxa"/>
          </w:tcPr>
          <w:p w14:paraId="2AFD6C74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076" w:type="dxa"/>
          </w:tcPr>
          <w:p w14:paraId="57366279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6" w:type="dxa"/>
          </w:tcPr>
          <w:p w14:paraId="5C6CAEF8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1" w:type="dxa"/>
          </w:tcPr>
          <w:p w14:paraId="50815954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</w:tr>
      <w:tr w:rsidR="00A3237D" w:rsidRPr="00723B54" w14:paraId="0FE231BA" w14:textId="77777777" w:rsidTr="00766B95">
        <w:trPr>
          <w:trHeight w:val="73"/>
        </w:trPr>
        <w:tc>
          <w:tcPr>
            <w:tcW w:w="3223" w:type="dxa"/>
          </w:tcPr>
          <w:p w14:paraId="54A0CCB7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बी) वर्तमान दर के समान मूल्य वृद्धि</w:t>
            </w:r>
          </w:p>
        </w:tc>
        <w:tc>
          <w:tcPr>
            <w:tcW w:w="986" w:type="dxa"/>
          </w:tcPr>
          <w:p w14:paraId="37DA5A3A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86" w:type="dxa"/>
          </w:tcPr>
          <w:p w14:paraId="4EC4436D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255" w:type="dxa"/>
          </w:tcPr>
          <w:p w14:paraId="5A5B9D10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076" w:type="dxa"/>
          </w:tcPr>
          <w:p w14:paraId="07A5614F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6" w:type="dxa"/>
          </w:tcPr>
          <w:p w14:paraId="6E92B5CA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1" w:type="dxa"/>
          </w:tcPr>
          <w:p w14:paraId="0D54F907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</w:tr>
      <w:tr w:rsidR="00A3237D" w:rsidRPr="00723B54" w14:paraId="5EBD2690" w14:textId="77777777" w:rsidTr="00766B95">
        <w:trPr>
          <w:trHeight w:val="68"/>
        </w:trPr>
        <w:tc>
          <w:tcPr>
            <w:tcW w:w="3223" w:type="dxa"/>
          </w:tcPr>
          <w:p w14:paraId="739A582D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सी) वर्तमान दर से कम कीमत में वृद्धि</w:t>
            </w:r>
          </w:p>
        </w:tc>
        <w:tc>
          <w:tcPr>
            <w:tcW w:w="986" w:type="dxa"/>
          </w:tcPr>
          <w:p w14:paraId="0335AB9D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86" w:type="dxa"/>
          </w:tcPr>
          <w:p w14:paraId="3D0563DA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255" w:type="dxa"/>
          </w:tcPr>
          <w:p w14:paraId="12D4766C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076" w:type="dxa"/>
          </w:tcPr>
          <w:p w14:paraId="7BCFB7A4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6" w:type="dxa"/>
          </w:tcPr>
          <w:p w14:paraId="6AC5076F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1" w:type="dxa"/>
          </w:tcPr>
          <w:p w14:paraId="23BB2D14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</w:tr>
      <w:tr w:rsidR="00A3237D" w:rsidRPr="00723B54" w14:paraId="179D5510" w14:textId="77777777" w:rsidTr="00766B95">
        <w:trPr>
          <w:trHeight w:val="73"/>
        </w:trPr>
        <w:tc>
          <w:tcPr>
            <w:tcW w:w="3223" w:type="dxa"/>
          </w:tcPr>
          <w:p w14:paraId="197D5B66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डी) कीमतों में कोई बदलाव नहीं</w:t>
            </w:r>
          </w:p>
        </w:tc>
        <w:tc>
          <w:tcPr>
            <w:tcW w:w="986" w:type="dxa"/>
          </w:tcPr>
          <w:p w14:paraId="79281FE8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86" w:type="dxa"/>
          </w:tcPr>
          <w:p w14:paraId="135D0EE8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255" w:type="dxa"/>
          </w:tcPr>
          <w:p w14:paraId="74118510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076" w:type="dxa"/>
          </w:tcPr>
          <w:p w14:paraId="5F2AAC26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6" w:type="dxa"/>
          </w:tcPr>
          <w:p w14:paraId="031B1908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1" w:type="dxa"/>
          </w:tcPr>
          <w:p w14:paraId="419BF89C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</w:tr>
      <w:tr w:rsidR="00A3237D" w:rsidRPr="00723B54" w14:paraId="52481554" w14:textId="77777777" w:rsidTr="00766B95">
        <w:trPr>
          <w:trHeight w:val="68"/>
        </w:trPr>
        <w:tc>
          <w:tcPr>
            <w:tcW w:w="3223" w:type="dxa"/>
          </w:tcPr>
          <w:p w14:paraId="09D50FDF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ई) कीमतों में गिरावट</w:t>
            </w:r>
          </w:p>
        </w:tc>
        <w:tc>
          <w:tcPr>
            <w:tcW w:w="986" w:type="dxa"/>
          </w:tcPr>
          <w:p w14:paraId="4DCE954F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986" w:type="dxa"/>
          </w:tcPr>
          <w:p w14:paraId="0942D37D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255" w:type="dxa"/>
          </w:tcPr>
          <w:p w14:paraId="63B82971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1076" w:type="dxa"/>
          </w:tcPr>
          <w:p w14:paraId="2B1AB562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6" w:type="dxa"/>
          </w:tcPr>
          <w:p w14:paraId="3AAD4891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91" w:type="dxa"/>
          </w:tcPr>
          <w:p w14:paraId="24C5C5F5" w14:textId="77777777" w:rsidR="00A3237D" w:rsidRPr="00723B54" w:rsidRDefault="00A3237D" w:rsidP="005E2267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</w:tr>
    </w:tbl>
    <w:p w14:paraId="298CBEC1" w14:textId="77777777" w:rsidR="00037C21" w:rsidRDefault="00037C21" w:rsidP="00C5421F">
      <w:pPr>
        <w:rPr>
          <w:rFonts w:ascii="Nirmala UI" w:hAnsi="Nirmala UI" w:cs="Nirmala UI"/>
          <w:sz w:val="16"/>
          <w:szCs w:val="16"/>
          <w:cs/>
          <w:lang w:bidi="hi-IN"/>
        </w:rPr>
      </w:pPr>
    </w:p>
    <w:p w14:paraId="6912CDF7" w14:textId="5E48CA7B" w:rsidR="00A311BC" w:rsidRPr="00723B54" w:rsidRDefault="00C5421F" w:rsidP="00C5421F">
      <w:pPr>
        <w:rPr>
          <w:rFonts w:ascii="Nirmala UI" w:hAnsi="Nirmala UI" w:cs="Nirmala UI"/>
          <w:sz w:val="16"/>
          <w:szCs w:val="16"/>
          <w:lang w:bidi="hi-IN"/>
        </w:rPr>
      </w:pPr>
      <w:r w:rsidRPr="00723B54">
        <w:rPr>
          <w:rFonts w:ascii="Nirmala UI" w:hAnsi="Nirmala UI" w:cs="Nirmala UI"/>
          <w:sz w:val="16"/>
          <w:szCs w:val="16"/>
          <w:cs/>
          <w:lang w:bidi="hi-IN"/>
        </w:rPr>
        <w:lastRenderedPageBreak/>
        <w:t xml:space="preserve">ब्लॉक </w:t>
      </w:r>
      <w:r w:rsidRPr="00723B54">
        <w:rPr>
          <w:rFonts w:ascii="Nirmala UI" w:hAnsi="Nirmala UI" w:cs="Nirmala UI"/>
          <w:sz w:val="16"/>
          <w:szCs w:val="16"/>
        </w:rPr>
        <w:t xml:space="preserve">4: 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 xml:space="preserve">निम्नलिखित मुद्रास्फीति दरों पर उत्तरदाता के विचार: (कृपया प्रासंगिक सेल पर टिकटें)। यदि दर </w:t>
      </w:r>
      <w:r w:rsidRPr="00723B54">
        <w:rPr>
          <w:rFonts w:ascii="Nirmala UI" w:hAnsi="Nirmala UI" w:cs="Nirmala UI"/>
          <w:sz w:val="16"/>
          <w:szCs w:val="16"/>
        </w:rPr>
        <w:t>16%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 xml:space="preserve"> या इससे ऊपर है</w:t>
      </w:r>
      <w:r w:rsidRPr="00723B54">
        <w:rPr>
          <w:rFonts w:ascii="Nirmala UI" w:hAnsi="Nirmala UI" w:cs="Nirmala UI"/>
          <w:sz w:val="16"/>
          <w:szCs w:val="16"/>
        </w:rPr>
        <w:t xml:space="preserve">, 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>तो हाइलाइट किए गए सेल में वास्तविक दर का उल्लेख करें।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88"/>
        <w:gridCol w:w="814"/>
        <w:gridCol w:w="714"/>
        <w:gridCol w:w="800"/>
        <w:gridCol w:w="800"/>
        <w:gridCol w:w="887"/>
        <w:gridCol w:w="887"/>
        <w:gridCol w:w="800"/>
        <w:gridCol w:w="804"/>
        <w:gridCol w:w="885"/>
        <w:gridCol w:w="1114"/>
      </w:tblGrid>
      <w:tr w:rsidR="007F1EAF" w:rsidRPr="00723B54" w14:paraId="021A2469" w14:textId="77777777" w:rsidTr="00C730DF">
        <w:tc>
          <w:tcPr>
            <w:tcW w:w="988" w:type="dxa"/>
          </w:tcPr>
          <w:p w14:paraId="11746509" w14:textId="77777777" w:rsidR="007F1EAF" w:rsidRPr="00723B54" w:rsidRDefault="007F1EAF" w:rsidP="00C5421F">
            <w:pPr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मानक</w:t>
            </w:r>
          </w:p>
        </w:tc>
        <w:tc>
          <w:tcPr>
            <w:tcW w:w="8505" w:type="dxa"/>
            <w:gridSpan w:val="10"/>
          </w:tcPr>
          <w:p w14:paraId="3954B7C0" w14:textId="77777777" w:rsidR="007F1EAF" w:rsidRPr="00723B54" w:rsidRDefault="007F1EAF" w:rsidP="00C5421F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विकल्प</w:t>
            </w:r>
          </w:p>
        </w:tc>
      </w:tr>
      <w:tr w:rsidR="007F1EAF" w:rsidRPr="00723B54" w14:paraId="0BE66C6A" w14:textId="77777777" w:rsidTr="00C730DF">
        <w:trPr>
          <w:trHeight w:val="405"/>
        </w:trPr>
        <w:tc>
          <w:tcPr>
            <w:tcW w:w="988" w:type="dxa"/>
            <w:vMerge w:val="restart"/>
          </w:tcPr>
          <w:p w14:paraId="3FF37396" w14:textId="77777777" w:rsidR="007F1EAF" w:rsidRPr="00723B54" w:rsidRDefault="007F1EAF" w:rsidP="00C5421F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वर्तमान मुद्रास्फीति दर</w:t>
            </w:r>
            <w:r w:rsidR="00A47FBC"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 xml:space="preserve"> *</w:t>
            </w:r>
          </w:p>
        </w:tc>
        <w:tc>
          <w:tcPr>
            <w:tcW w:w="814" w:type="dxa"/>
            <w:vAlign w:val="center"/>
          </w:tcPr>
          <w:p w14:paraId="79A6181C" w14:textId="368605B0" w:rsidR="007F1EAF" w:rsidRPr="00723B54" w:rsidRDefault="008F1AEA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&lt;1%</w:t>
            </w:r>
          </w:p>
        </w:tc>
        <w:tc>
          <w:tcPr>
            <w:tcW w:w="714" w:type="dxa"/>
            <w:vAlign w:val="center"/>
          </w:tcPr>
          <w:p w14:paraId="73F7DA1D" w14:textId="77777777" w:rsidR="007F1EAF" w:rsidRPr="00723B54" w:rsidRDefault="008F1AEA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1-2%</w:t>
            </w:r>
          </w:p>
        </w:tc>
        <w:tc>
          <w:tcPr>
            <w:tcW w:w="800" w:type="dxa"/>
            <w:vAlign w:val="center"/>
          </w:tcPr>
          <w:p w14:paraId="067772C4" w14:textId="77777777" w:rsidR="007F1EAF" w:rsidRPr="00723B54" w:rsidRDefault="008F1AEA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2-3%</w:t>
            </w:r>
          </w:p>
        </w:tc>
        <w:tc>
          <w:tcPr>
            <w:tcW w:w="800" w:type="dxa"/>
            <w:vAlign w:val="center"/>
          </w:tcPr>
          <w:p w14:paraId="2F7A6FCB" w14:textId="77777777" w:rsidR="007F1EAF" w:rsidRPr="00723B54" w:rsidRDefault="008F1AEA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3-4%</w:t>
            </w:r>
          </w:p>
        </w:tc>
        <w:tc>
          <w:tcPr>
            <w:tcW w:w="887" w:type="dxa"/>
            <w:vAlign w:val="center"/>
          </w:tcPr>
          <w:p w14:paraId="071F8721" w14:textId="77777777" w:rsidR="007F1EAF" w:rsidRPr="00723B54" w:rsidRDefault="008F1AEA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4-5%</w:t>
            </w:r>
          </w:p>
        </w:tc>
        <w:tc>
          <w:tcPr>
            <w:tcW w:w="887" w:type="dxa"/>
            <w:vAlign w:val="center"/>
          </w:tcPr>
          <w:p w14:paraId="5F8FC24C" w14:textId="77777777" w:rsidR="007F1EAF" w:rsidRPr="00723B54" w:rsidRDefault="008F1AEA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5-6%</w:t>
            </w:r>
          </w:p>
        </w:tc>
        <w:tc>
          <w:tcPr>
            <w:tcW w:w="800" w:type="dxa"/>
            <w:vAlign w:val="center"/>
          </w:tcPr>
          <w:p w14:paraId="291DB820" w14:textId="77777777" w:rsidR="007F1EAF" w:rsidRPr="00723B54" w:rsidRDefault="008F1AEA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6-7%</w:t>
            </w:r>
          </w:p>
        </w:tc>
        <w:tc>
          <w:tcPr>
            <w:tcW w:w="804" w:type="dxa"/>
            <w:vAlign w:val="center"/>
          </w:tcPr>
          <w:p w14:paraId="742D6748" w14:textId="77777777" w:rsidR="007F1EAF" w:rsidRPr="00723B54" w:rsidRDefault="008F1AEA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7-8%</w:t>
            </w:r>
          </w:p>
        </w:tc>
        <w:tc>
          <w:tcPr>
            <w:tcW w:w="885" w:type="dxa"/>
            <w:vAlign w:val="center"/>
          </w:tcPr>
          <w:p w14:paraId="0CE03630" w14:textId="77777777" w:rsidR="007F1EAF" w:rsidRPr="00723B54" w:rsidRDefault="008F1AEA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8-9%</w:t>
            </w:r>
          </w:p>
        </w:tc>
        <w:tc>
          <w:tcPr>
            <w:tcW w:w="1114" w:type="dxa"/>
            <w:vAlign w:val="center"/>
          </w:tcPr>
          <w:p w14:paraId="108B7AD3" w14:textId="77777777" w:rsidR="008F1AEA" w:rsidRPr="00723B54" w:rsidRDefault="008F1AEA" w:rsidP="00C730DF">
            <w:pPr>
              <w:jc w:val="center"/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यदि</w:t>
            </w:r>
            <w:r w:rsidRPr="00723B54">
              <w:rPr>
                <w:rFonts w:ascii="Nirmala UI" w:hAnsi="Nirmala UI" w:cs="Nirmala UI"/>
                <w:sz w:val="16"/>
                <w:szCs w:val="16"/>
              </w:rPr>
              <w:t>&gt; = 16%</w:t>
            </w:r>
          </w:p>
          <w:p w14:paraId="51F3AAA5" w14:textId="77777777" w:rsidR="007F1EAF" w:rsidRPr="00723B54" w:rsidRDefault="007F1EAF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</w:p>
        </w:tc>
      </w:tr>
      <w:tr w:rsidR="007F1EAF" w:rsidRPr="00723B54" w14:paraId="4350ECA3" w14:textId="77777777" w:rsidTr="00C730DF">
        <w:trPr>
          <w:trHeight w:val="516"/>
        </w:trPr>
        <w:tc>
          <w:tcPr>
            <w:tcW w:w="988" w:type="dxa"/>
            <w:vMerge/>
          </w:tcPr>
          <w:p w14:paraId="21D9C446" w14:textId="77777777" w:rsidR="007F1EAF" w:rsidRPr="00723B54" w:rsidRDefault="007F1EAF" w:rsidP="00C5421F">
            <w:pPr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</w:pPr>
          </w:p>
        </w:tc>
        <w:tc>
          <w:tcPr>
            <w:tcW w:w="814" w:type="dxa"/>
            <w:vAlign w:val="center"/>
          </w:tcPr>
          <w:p w14:paraId="3A4B79E3" w14:textId="77777777" w:rsidR="007F1EAF" w:rsidRPr="00723B54" w:rsidRDefault="00247D56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9-10%</w:t>
            </w:r>
          </w:p>
        </w:tc>
        <w:tc>
          <w:tcPr>
            <w:tcW w:w="714" w:type="dxa"/>
            <w:vAlign w:val="center"/>
          </w:tcPr>
          <w:p w14:paraId="7C8FC5BD" w14:textId="77777777" w:rsidR="007F1EAF" w:rsidRPr="00723B54" w:rsidRDefault="00247D56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10-11%</w:t>
            </w:r>
          </w:p>
        </w:tc>
        <w:tc>
          <w:tcPr>
            <w:tcW w:w="800" w:type="dxa"/>
            <w:vAlign w:val="center"/>
          </w:tcPr>
          <w:p w14:paraId="32A1E06B" w14:textId="77777777" w:rsidR="007F1EAF" w:rsidRPr="00723B54" w:rsidRDefault="00247D56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11-12%</w:t>
            </w:r>
          </w:p>
        </w:tc>
        <w:tc>
          <w:tcPr>
            <w:tcW w:w="800" w:type="dxa"/>
            <w:vAlign w:val="center"/>
          </w:tcPr>
          <w:p w14:paraId="072B2CFC" w14:textId="77777777" w:rsidR="007F1EAF" w:rsidRPr="00723B54" w:rsidRDefault="00247D56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12-13%</w:t>
            </w:r>
          </w:p>
        </w:tc>
        <w:tc>
          <w:tcPr>
            <w:tcW w:w="887" w:type="dxa"/>
            <w:vAlign w:val="center"/>
          </w:tcPr>
          <w:p w14:paraId="1E69774C" w14:textId="77777777" w:rsidR="007F1EAF" w:rsidRPr="00723B54" w:rsidRDefault="00247D56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13-14%</w:t>
            </w:r>
          </w:p>
        </w:tc>
        <w:tc>
          <w:tcPr>
            <w:tcW w:w="887" w:type="dxa"/>
            <w:vAlign w:val="center"/>
          </w:tcPr>
          <w:p w14:paraId="4F12577B" w14:textId="77777777" w:rsidR="007F1EAF" w:rsidRPr="00723B54" w:rsidRDefault="00247D56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14-15%</w:t>
            </w:r>
          </w:p>
        </w:tc>
        <w:tc>
          <w:tcPr>
            <w:tcW w:w="800" w:type="dxa"/>
            <w:vAlign w:val="center"/>
          </w:tcPr>
          <w:p w14:paraId="0DB2DE5B" w14:textId="77777777" w:rsidR="007F1EAF" w:rsidRPr="00723B54" w:rsidRDefault="00247D56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15-16%</w:t>
            </w:r>
          </w:p>
        </w:tc>
        <w:tc>
          <w:tcPr>
            <w:tcW w:w="804" w:type="dxa"/>
            <w:vAlign w:val="center"/>
          </w:tcPr>
          <w:p w14:paraId="22090647" w14:textId="77777777" w:rsidR="007F1EAF" w:rsidRPr="00723B54" w:rsidRDefault="00247D56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&gt;16%</w:t>
            </w:r>
          </w:p>
        </w:tc>
        <w:tc>
          <w:tcPr>
            <w:tcW w:w="885" w:type="dxa"/>
            <w:vAlign w:val="center"/>
          </w:tcPr>
          <w:p w14:paraId="4F4294A1" w14:textId="3FF9F740" w:rsidR="007F1EAF" w:rsidRPr="00723B54" w:rsidRDefault="007F1EAF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</w:p>
        </w:tc>
        <w:tc>
          <w:tcPr>
            <w:tcW w:w="1114" w:type="dxa"/>
            <w:shd w:val="clear" w:color="auto" w:fill="D0CECE" w:themeFill="background2" w:themeFillShade="E6"/>
            <w:vAlign w:val="center"/>
          </w:tcPr>
          <w:p w14:paraId="484CBF3A" w14:textId="77777777" w:rsidR="007F1EAF" w:rsidRPr="00723B54" w:rsidRDefault="007F1EAF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</w:p>
        </w:tc>
      </w:tr>
      <w:tr w:rsidR="00F47F8D" w:rsidRPr="00723B54" w14:paraId="3931BC04" w14:textId="77777777" w:rsidTr="00C730DF">
        <w:trPr>
          <w:trHeight w:val="439"/>
        </w:trPr>
        <w:tc>
          <w:tcPr>
            <w:tcW w:w="988" w:type="dxa"/>
            <w:vMerge w:val="restart"/>
          </w:tcPr>
          <w:p w14:paraId="1292F785" w14:textId="77777777" w:rsidR="00F47F8D" w:rsidRPr="00723B54" w:rsidRDefault="00F47F8D" w:rsidP="00F47F8D">
            <w:pPr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</w:rPr>
              <w:t>3</w:t>
            </w: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 महीने के बाद मुद्रास्फीति दर</w:t>
            </w:r>
            <w:r w:rsidR="00A47FBC"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 xml:space="preserve"> *</w:t>
            </w:r>
          </w:p>
        </w:tc>
        <w:tc>
          <w:tcPr>
            <w:tcW w:w="814" w:type="dxa"/>
            <w:vAlign w:val="center"/>
          </w:tcPr>
          <w:p w14:paraId="2B2E55AD" w14:textId="4E94F87E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&lt;1%</w:t>
            </w:r>
          </w:p>
        </w:tc>
        <w:tc>
          <w:tcPr>
            <w:tcW w:w="714" w:type="dxa"/>
            <w:vAlign w:val="center"/>
          </w:tcPr>
          <w:p w14:paraId="2B9995B5" w14:textId="77777777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1-2%</w:t>
            </w:r>
          </w:p>
        </w:tc>
        <w:tc>
          <w:tcPr>
            <w:tcW w:w="800" w:type="dxa"/>
            <w:vAlign w:val="center"/>
          </w:tcPr>
          <w:p w14:paraId="3E10FBA6" w14:textId="77777777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2-3%</w:t>
            </w:r>
          </w:p>
        </w:tc>
        <w:tc>
          <w:tcPr>
            <w:tcW w:w="800" w:type="dxa"/>
            <w:vAlign w:val="center"/>
          </w:tcPr>
          <w:p w14:paraId="2C92E04E" w14:textId="77777777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3-4%</w:t>
            </w:r>
          </w:p>
        </w:tc>
        <w:tc>
          <w:tcPr>
            <w:tcW w:w="887" w:type="dxa"/>
            <w:vAlign w:val="center"/>
          </w:tcPr>
          <w:p w14:paraId="19B3D160" w14:textId="77777777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4-5%</w:t>
            </w:r>
          </w:p>
        </w:tc>
        <w:tc>
          <w:tcPr>
            <w:tcW w:w="887" w:type="dxa"/>
            <w:vAlign w:val="center"/>
          </w:tcPr>
          <w:p w14:paraId="22741CD4" w14:textId="77777777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5-6%</w:t>
            </w:r>
          </w:p>
        </w:tc>
        <w:tc>
          <w:tcPr>
            <w:tcW w:w="800" w:type="dxa"/>
            <w:vAlign w:val="center"/>
          </w:tcPr>
          <w:p w14:paraId="5B82B965" w14:textId="77777777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6-7%</w:t>
            </w:r>
          </w:p>
        </w:tc>
        <w:tc>
          <w:tcPr>
            <w:tcW w:w="804" w:type="dxa"/>
            <w:vAlign w:val="center"/>
          </w:tcPr>
          <w:p w14:paraId="410F435D" w14:textId="77777777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7-8%</w:t>
            </w:r>
          </w:p>
        </w:tc>
        <w:tc>
          <w:tcPr>
            <w:tcW w:w="885" w:type="dxa"/>
            <w:vAlign w:val="center"/>
          </w:tcPr>
          <w:p w14:paraId="0198214D" w14:textId="77777777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8-9%</w:t>
            </w:r>
          </w:p>
        </w:tc>
        <w:tc>
          <w:tcPr>
            <w:tcW w:w="1114" w:type="dxa"/>
            <w:vAlign w:val="center"/>
          </w:tcPr>
          <w:p w14:paraId="44424AA2" w14:textId="77777777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यदि</w:t>
            </w:r>
            <w:r w:rsidRPr="00723B54">
              <w:rPr>
                <w:rFonts w:ascii="Nirmala UI" w:hAnsi="Nirmala UI" w:cs="Nirmala UI"/>
                <w:sz w:val="16"/>
                <w:szCs w:val="16"/>
              </w:rPr>
              <w:t>&gt; = 16%</w:t>
            </w:r>
          </w:p>
          <w:p w14:paraId="3E360384" w14:textId="77777777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</w:p>
        </w:tc>
      </w:tr>
      <w:tr w:rsidR="00A47FBC" w:rsidRPr="00723B54" w14:paraId="0DA22AFE" w14:textId="77777777" w:rsidTr="00C730DF">
        <w:trPr>
          <w:trHeight w:val="540"/>
        </w:trPr>
        <w:tc>
          <w:tcPr>
            <w:tcW w:w="988" w:type="dxa"/>
            <w:vMerge/>
          </w:tcPr>
          <w:p w14:paraId="4406AFDB" w14:textId="77777777" w:rsidR="00A47FBC" w:rsidRPr="00723B54" w:rsidRDefault="00A47FBC" w:rsidP="00A47FBC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14" w:type="dxa"/>
            <w:vAlign w:val="center"/>
          </w:tcPr>
          <w:p w14:paraId="4F954C8F" w14:textId="77777777" w:rsidR="00A47FBC" w:rsidRPr="00723B54" w:rsidRDefault="00A47FBC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9-10%</w:t>
            </w:r>
          </w:p>
        </w:tc>
        <w:tc>
          <w:tcPr>
            <w:tcW w:w="714" w:type="dxa"/>
            <w:vAlign w:val="center"/>
          </w:tcPr>
          <w:p w14:paraId="2DA6E849" w14:textId="77777777" w:rsidR="00A47FBC" w:rsidRPr="00723B54" w:rsidRDefault="00A47FBC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10-11%</w:t>
            </w:r>
          </w:p>
        </w:tc>
        <w:tc>
          <w:tcPr>
            <w:tcW w:w="800" w:type="dxa"/>
            <w:vAlign w:val="center"/>
          </w:tcPr>
          <w:p w14:paraId="772A064B" w14:textId="77777777" w:rsidR="00A47FBC" w:rsidRPr="00723B54" w:rsidRDefault="00A47FBC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11-12%</w:t>
            </w:r>
          </w:p>
        </w:tc>
        <w:tc>
          <w:tcPr>
            <w:tcW w:w="800" w:type="dxa"/>
            <w:vAlign w:val="center"/>
          </w:tcPr>
          <w:p w14:paraId="224059EB" w14:textId="77777777" w:rsidR="00A47FBC" w:rsidRPr="00723B54" w:rsidRDefault="00A47FBC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12-13%</w:t>
            </w:r>
          </w:p>
        </w:tc>
        <w:tc>
          <w:tcPr>
            <w:tcW w:w="887" w:type="dxa"/>
            <w:vAlign w:val="center"/>
          </w:tcPr>
          <w:p w14:paraId="19C64ACA" w14:textId="77777777" w:rsidR="00A47FBC" w:rsidRPr="00723B54" w:rsidRDefault="00A47FBC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13-14%</w:t>
            </w:r>
          </w:p>
        </w:tc>
        <w:tc>
          <w:tcPr>
            <w:tcW w:w="887" w:type="dxa"/>
            <w:vAlign w:val="center"/>
          </w:tcPr>
          <w:p w14:paraId="672FE69F" w14:textId="77777777" w:rsidR="00A47FBC" w:rsidRPr="00723B54" w:rsidRDefault="00A47FBC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14-15%</w:t>
            </w:r>
          </w:p>
        </w:tc>
        <w:tc>
          <w:tcPr>
            <w:tcW w:w="800" w:type="dxa"/>
            <w:vAlign w:val="center"/>
          </w:tcPr>
          <w:p w14:paraId="33AF474A" w14:textId="77777777" w:rsidR="00A47FBC" w:rsidRPr="00723B54" w:rsidRDefault="00A47FBC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15-16%</w:t>
            </w:r>
          </w:p>
        </w:tc>
        <w:tc>
          <w:tcPr>
            <w:tcW w:w="804" w:type="dxa"/>
            <w:vAlign w:val="center"/>
          </w:tcPr>
          <w:p w14:paraId="664EC071" w14:textId="77777777" w:rsidR="00A47FBC" w:rsidRPr="00723B54" w:rsidRDefault="00A47FBC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&gt;16%</w:t>
            </w:r>
          </w:p>
        </w:tc>
        <w:tc>
          <w:tcPr>
            <w:tcW w:w="885" w:type="dxa"/>
            <w:vAlign w:val="center"/>
          </w:tcPr>
          <w:p w14:paraId="763991BA" w14:textId="77777777" w:rsidR="00A47FBC" w:rsidRPr="00723B54" w:rsidRDefault="00A47FBC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पता नहीं</w:t>
            </w:r>
          </w:p>
        </w:tc>
        <w:tc>
          <w:tcPr>
            <w:tcW w:w="1114" w:type="dxa"/>
            <w:shd w:val="clear" w:color="auto" w:fill="D0CECE" w:themeFill="background2" w:themeFillShade="E6"/>
            <w:vAlign w:val="center"/>
          </w:tcPr>
          <w:p w14:paraId="1998953E" w14:textId="77777777" w:rsidR="00A47FBC" w:rsidRPr="00C730DF" w:rsidRDefault="00A47FBC" w:rsidP="00C730DF">
            <w:pPr>
              <w:jc w:val="center"/>
              <w:rPr>
                <w:rFonts w:ascii="Nirmala UI" w:hAnsi="Nirmala UI" w:cs="Nirmala UI"/>
                <w:color w:val="000000" w:themeColor="text1"/>
                <w:sz w:val="16"/>
                <w:szCs w:val="16"/>
                <w:lang w:bidi="hi-IN"/>
              </w:rPr>
            </w:pPr>
          </w:p>
        </w:tc>
      </w:tr>
      <w:tr w:rsidR="00F47F8D" w:rsidRPr="00723B54" w14:paraId="5C386D6B" w14:textId="77777777" w:rsidTr="00C730DF">
        <w:trPr>
          <w:trHeight w:val="409"/>
        </w:trPr>
        <w:tc>
          <w:tcPr>
            <w:tcW w:w="988" w:type="dxa"/>
            <w:vMerge w:val="restart"/>
          </w:tcPr>
          <w:p w14:paraId="2157FFFB" w14:textId="77777777" w:rsidR="00F47F8D" w:rsidRPr="00723B54" w:rsidRDefault="00F47F8D" w:rsidP="00F47F8D">
            <w:pPr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</w:rPr>
              <w:t>1</w:t>
            </w: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 साल के बाद मुद्रास्फीति दर</w:t>
            </w:r>
            <w:r w:rsidR="00A47FBC"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 xml:space="preserve"> *</w:t>
            </w:r>
          </w:p>
        </w:tc>
        <w:tc>
          <w:tcPr>
            <w:tcW w:w="814" w:type="dxa"/>
            <w:vAlign w:val="center"/>
          </w:tcPr>
          <w:p w14:paraId="48041261" w14:textId="440DE585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&lt;1%</w:t>
            </w:r>
          </w:p>
        </w:tc>
        <w:tc>
          <w:tcPr>
            <w:tcW w:w="714" w:type="dxa"/>
            <w:vAlign w:val="center"/>
          </w:tcPr>
          <w:p w14:paraId="5F41F70B" w14:textId="77777777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1-2%</w:t>
            </w:r>
          </w:p>
        </w:tc>
        <w:tc>
          <w:tcPr>
            <w:tcW w:w="800" w:type="dxa"/>
            <w:vAlign w:val="center"/>
          </w:tcPr>
          <w:p w14:paraId="00AF38BE" w14:textId="77777777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2-3%</w:t>
            </w:r>
          </w:p>
        </w:tc>
        <w:tc>
          <w:tcPr>
            <w:tcW w:w="800" w:type="dxa"/>
            <w:vAlign w:val="center"/>
          </w:tcPr>
          <w:p w14:paraId="5D207909" w14:textId="77777777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3-4%</w:t>
            </w:r>
          </w:p>
        </w:tc>
        <w:tc>
          <w:tcPr>
            <w:tcW w:w="887" w:type="dxa"/>
            <w:vAlign w:val="center"/>
          </w:tcPr>
          <w:p w14:paraId="41D027F6" w14:textId="77777777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4-5%</w:t>
            </w:r>
          </w:p>
        </w:tc>
        <w:tc>
          <w:tcPr>
            <w:tcW w:w="887" w:type="dxa"/>
            <w:vAlign w:val="center"/>
          </w:tcPr>
          <w:p w14:paraId="6999D790" w14:textId="77777777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5-6%</w:t>
            </w:r>
          </w:p>
        </w:tc>
        <w:tc>
          <w:tcPr>
            <w:tcW w:w="800" w:type="dxa"/>
            <w:vAlign w:val="center"/>
          </w:tcPr>
          <w:p w14:paraId="4DEFAF4A" w14:textId="77777777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6-7%</w:t>
            </w:r>
          </w:p>
        </w:tc>
        <w:tc>
          <w:tcPr>
            <w:tcW w:w="804" w:type="dxa"/>
            <w:vAlign w:val="center"/>
          </w:tcPr>
          <w:p w14:paraId="7F248D02" w14:textId="77777777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7-8%</w:t>
            </w:r>
          </w:p>
        </w:tc>
        <w:tc>
          <w:tcPr>
            <w:tcW w:w="885" w:type="dxa"/>
            <w:vAlign w:val="center"/>
          </w:tcPr>
          <w:p w14:paraId="384291D8" w14:textId="77777777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8-9%</w:t>
            </w:r>
          </w:p>
        </w:tc>
        <w:tc>
          <w:tcPr>
            <w:tcW w:w="1114" w:type="dxa"/>
            <w:vAlign w:val="center"/>
          </w:tcPr>
          <w:p w14:paraId="6CE1D8B8" w14:textId="77777777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यदि</w:t>
            </w:r>
            <w:r w:rsidRPr="00723B54">
              <w:rPr>
                <w:rFonts w:ascii="Nirmala UI" w:hAnsi="Nirmala UI" w:cs="Nirmala UI"/>
                <w:sz w:val="16"/>
                <w:szCs w:val="16"/>
              </w:rPr>
              <w:t>&gt; = 16%</w:t>
            </w:r>
          </w:p>
          <w:p w14:paraId="2F43EF19" w14:textId="77777777" w:rsidR="00F47F8D" w:rsidRPr="00723B54" w:rsidRDefault="00F47F8D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</w:p>
        </w:tc>
      </w:tr>
      <w:tr w:rsidR="00A47FBC" w:rsidRPr="00723B54" w14:paraId="6DAEAE57" w14:textId="77777777" w:rsidTr="00C730DF">
        <w:trPr>
          <w:trHeight w:val="540"/>
        </w:trPr>
        <w:tc>
          <w:tcPr>
            <w:tcW w:w="988" w:type="dxa"/>
            <w:vMerge/>
          </w:tcPr>
          <w:p w14:paraId="7BCA8BD1" w14:textId="77777777" w:rsidR="00A47FBC" w:rsidRPr="00723B54" w:rsidRDefault="00A47FBC" w:rsidP="00A47FBC">
            <w:pPr>
              <w:rPr>
                <w:rFonts w:ascii="Nirmala UI" w:hAnsi="Nirmala UI" w:cs="Nirmala UI"/>
                <w:sz w:val="16"/>
                <w:szCs w:val="16"/>
              </w:rPr>
            </w:pPr>
          </w:p>
        </w:tc>
        <w:tc>
          <w:tcPr>
            <w:tcW w:w="814" w:type="dxa"/>
            <w:vAlign w:val="center"/>
          </w:tcPr>
          <w:p w14:paraId="2462CAFC" w14:textId="77777777" w:rsidR="00A47FBC" w:rsidRPr="00723B54" w:rsidRDefault="00A47FBC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9-10%</w:t>
            </w:r>
          </w:p>
        </w:tc>
        <w:tc>
          <w:tcPr>
            <w:tcW w:w="714" w:type="dxa"/>
            <w:vAlign w:val="center"/>
          </w:tcPr>
          <w:p w14:paraId="7D11FB56" w14:textId="77777777" w:rsidR="00A47FBC" w:rsidRPr="00723B54" w:rsidRDefault="00A47FBC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10-11%</w:t>
            </w:r>
          </w:p>
        </w:tc>
        <w:tc>
          <w:tcPr>
            <w:tcW w:w="800" w:type="dxa"/>
            <w:vAlign w:val="center"/>
          </w:tcPr>
          <w:p w14:paraId="35E4119F" w14:textId="77777777" w:rsidR="00A47FBC" w:rsidRPr="00723B54" w:rsidRDefault="00A47FBC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11-12%</w:t>
            </w:r>
          </w:p>
        </w:tc>
        <w:tc>
          <w:tcPr>
            <w:tcW w:w="800" w:type="dxa"/>
            <w:vAlign w:val="center"/>
          </w:tcPr>
          <w:p w14:paraId="0984D283" w14:textId="77777777" w:rsidR="00A47FBC" w:rsidRPr="00723B54" w:rsidRDefault="00A47FBC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12-13%</w:t>
            </w:r>
          </w:p>
        </w:tc>
        <w:tc>
          <w:tcPr>
            <w:tcW w:w="887" w:type="dxa"/>
            <w:vAlign w:val="center"/>
          </w:tcPr>
          <w:p w14:paraId="478CA596" w14:textId="77777777" w:rsidR="00A47FBC" w:rsidRPr="00723B54" w:rsidRDefault="00A47FBC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13-14%</w:t>
            </w:r>
          </w:p>
        </w:tc>
        <w:tc>
          <w:tcPr>
            <w:tcW w:w="887" w:type="dxa"/>
            <w:vAlign w:val="center"/>
          </w:tcPr>
          <w:p w14:paraId="79B93598" w14:textId="77777777" w:rsidR="00A47FBC" w:rsidRPr="00723B54" w:rsidRDefault="00A47FBC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14-15%</w:t>
            </w:r>
          </w:p>
        </w:tc>
        <w:tc>
          <w:tcPr>
            <w:tcW w:w="800" w:type="dxa"/>
            <w:vAlign w:val="center"/>
          </w:tcPr>
          <w:p w14:paraId="5149FAB5" w14:textId="77777777" w:rsidR="00A47FBC" w:rsidRPr="00723B54" w:rsidRDefault="00A47FBC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15-16%</w:t>
            </w:r>
          </w:p>
        </w:tc>
        <w:tc>
          <w:tcPr>
            <w:tcW w:w="804" w:type="dxa"/>
            <w:vAlign w:val="center"/>
          </w:tcPr>
          <w:p w14:paraId="1E23E093" w14:textId="77777777" w:rsidR="00A47FBC" w:rsidRPr="00723B54" w:rsidRDefault="00A47FBC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lang w:bidi="hi-IN"/>
              </w:rPr>
              <w:t>&gt;16%</w:t>
            </w:r>
          </w:p>
        </w:tc>
        <w:tc>
          <w:tcPr>
            <w:tcW w:w="885" w:type="dxa"/>
            <w:vAlign w:val="center"/>
          </w:tcPr>
          <w:p w14:paraId="616B33AD" w14:textId="77777777" w:rsidR="00A47FBC" w:rsidRPr="00723B54" w:rsidRDefault="00A47FBC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723B54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पता नहीं</w:t>
            </w:r>
          </w:p>
        </w:tc>
        <w:tc>
          <w:tcPr>
            <w:tcW w:w="1114" w:type="dxa"/>
            <w:shd w:val="clear" w:color="auto" w:fill="D0CECE" w:themeFill="background2" w:themeFillShade="E6"/>
            <w:vAlign w:val="center"/>
          </w:tcPr>
          <w:p w14:paraId="68AA709A" w14:textId="77777777" w:rsidR="00A47FBC" w:rsidRPr="00723B54" w:rsidRDefault="00A47FBC" w:rsidP="00C730DF">
            <w:pPr>
              <w:jc w:val="center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</w:p>
        </w:tc>
      </w:tr>
    </w:tbl>
    <w:p w14:paraId="61633D1C" w14:textId="77777777" w:rsidR="007F1EAF" w:rsidRPr="00723B54" w:rsidRDefault="007F1EAF" w:rsidP="00C5421F">
      <w:pPr>
        <w:rPr>
          <w:rFonts w:ascii="Nirmala UI" w:hAnsi="Nirmala UI" w:cs="Nirmala UI"/>
          <w:sz w:val="16"/>
          <w:szCs w:val="16"/>
          <w:lang w:bidi="hi-IN"/>
        </w:rPr>
      </w:pPr>
    </w:p>
    <w:p w14:paraId="372C3E9A" w14:textId="77777777" w:rsidR="00BD75D3" w:rsidRPr="00723B54" w:rsidRDefault="00C5421F" w:rsidP="00C5421F">
      <w:pPr>
        <w:rPr>
          <w:rFonts w:ascii="Nirmala UI" w:hAnsi="Nirmala UI" w:cs="Nirmala UI"/>
          <w:sz w:val="16"/>
          <w:szCs w:val="16"/>
        </w:rPr>
      </w:pPr>
      <w:r w:rsidRPr="00723B54">
        <w:rPr>
          <w:rFonts w:ascii="Nirmala UI" w:hAnsi="Nirmala UI" w:cs="Nirmala UI"/>
          <w:sz w:val="16"/>
          <w:szCs w:val="16"/>
        </w:rPr>
        <w:t xml:space="preserve">* - </w:t>
      </w:r>
      <w:r w:rsidRPr="00723B54">
        <w:rPr>
          <w:rFonts w:ascii="Nirmala UI" w:hAnsi="Nirmala UI" w:cs="Nirmala UI"/>
          <w:sz w:val="16"/>
          <w:szCs w:val="16"/>
          <w:cs/>
          <w:lang w:bidi="hi-IN"/>
        </w:rPr>
        <w:t>मुद्रास्फीति दर मूल्य परिवर्तन की वार्षिक दर है। कृपया प्रत्येक प्रश्न के लिए प्रासंगिक विकल्प पर निशान लगाएं</w:t>
      </w:r>
    </w:p>
    <w:sectPr w:rsidR="00BD75D3" w:rsidRPr="00723B54" w:rsidSect="00520A65">
      <w:headerReference w:type="default" r:id="rId7"/>
      <w:headerReference w:type="first" r:id="rId8"/>
      <w:pgSz w:w="12240" w:h="15840"/>
      <w:pgMar w:top="1372" w:right="1440" w:bottom="900" w:left="1440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DC51A" w14:textId="77777777" w:rsidR="00B12F20" w:rsidRDefault="00B12F20" w:rsidP="006E7A22">
      <w:pPr>
        <w:spacing w:after="0" w:line="240" w:lineRule="auto"/>
      </w:pPr>
      <w:r>
        <w:separator/>
      </w:r>
    </w:p>
  </w:endnote>
  <w:endnote w:type="continuationSeparator" w:id="0">
    <w:p w14:paraId="1858C6B3" w14:textId="77777777" w:rsidR="00B12F20" w:rsidRDefault="00B12F20" w:rsidP="006E7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B522C" w14:textId="77777777" w:rsidR="00B12F20" w:rsidRDefault="00B12F20" w:rsidP="006E7A22">
      <w:pPr>
        <w:spacing w:after="0" w:line="240" w:lineRule="auto"/>
      </w:pPr>
      <w:r>
        <w:separator/>
      </w:r>
    </w:p>
  </w:footnote>
  <w:footnote w:type="continuationSeparator" w:id="0">
    <w:p w14:paraId="3D49587D" w14:textId="77777777" w:rsidR="00B12F20" w:rsidRDefault="00B12F20" w:rsidP="006E7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8F350" w14:textId="0A0733ED" w:rsidR="006E7A22" w:rsidRDefault="00E12D5B">
    <w:pPr>
      <w:pStyle w:val="Header"/>
      <w:rPr>
        <w:lang w:bidi="hi-IN"/>
      </w:rPr>
    </w:pPr>
    <w:r>
      <w:rPr>
        <w:noProof/>
        <w:lang w:val="en-IN" w:eastAsia="en-IN" w:bidi="hi-IN"/>
      </w:rPr>
      <w:drawing>
        <wp:anchor distT="0" distB="0" distL="114300" distR="114300" simplePos="0" relativeHeight="251659264" behindDoc="0" locked="0" layoutInCell="1" allowOverlap="0" wp14:anchorId="3E16E7E1" wp14:editId="515FBF2C">
          <wp:simplePos x="0" y="0"/>
          <wp:positionH relativeFrom="margin">
            <wp:align>left</wp:align>
          </wp:positionH>
          <wp:positionV relativeFrom="paragraph">
            <wp:posOffset>93345</wp:posOffset>
          </wp:positionV>
          <wp:extent cx="457200" cy="460375"/>
          <wp:effectExtent l="0" t="0" r="0" b="0"/>
          <wp:wrapThrough wrapText="bothSides">
            <wp:wrapPolygon edited="0">
              <wp:start x="0" y="0"/>
              <wp:lineTo x="0" y="20557"/>
              <wp:lineTo x="20700" y="20557"/>
              <wp:lineTo x="20700" y="0"/>
              <wp:lineTo x="0" y="0"/>
            </wp:wrapPolygon>
          </wp:wrapThrough>
          <wp:docPr id="1628456126" name="Picture 16284561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7094">
      <w:rPr>
        <w:rFonts w:hint="cs"/>
        <w:cs/>
        <w:lang w:bidi="hi-IN"/>
      </w:rPr>
      <w:t xml:space="preserve">                              </w:t>
    </w:r>
  </w:p>
  <w:p w14:paraId="633AEF85" w14:textId="77777777" w:rsidR="000B7094" w:rsidRDefault="000B7094">
    <w:pPr>
      <w:pStyle w:val="Header"/>
      <w:rPr>
        <w:lang w:bidi="hi-IN"/>
      </w:rPr>
    </w:pPr>
  </w:p>
  <w:p w14:paraId="6703A8A4" w14:textId="62FC7451" w:rsidR="000B7094" w:rsidRDefault="000B7094">
    <w:pPr>
      <w:pStyle w:val="Header"/>
      <w:rPr>
        <w:lang w:bidi="hi-IN"/>
      </w:rPr>
    </w:pPr>
    <w:r>
      <w:rPr>
        <w:rFonts w:hint="cs"/>
        <w:cs/>
        <w:lang w:bidi="hi-IN"/>
      </w:rPr>
      <w:t xml:space="preserve">                                     </w:t>
    </w:r>
    <w:r>
      <w:rPr>
        <w:rFonts w:hint="cs"/>
        <w:noProof/>
        <w:cs/>
        <w:lang w:bidi="hi-I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0"/>
      <w:tblW w:w="9640" w:type="dxa"/>
      <w:tblInd w:w="-147" w:type="dxa"/>
      <w:tblCellMar>
        <w:top w:w="74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640"/>
    </w:tblGrid>
    <w:tr w:rsidR="00520A65" w:rsidRPr="00E807D9" w14:paraId="3DCAB0A8" w14:textId="77777777" w:rsidTr="000F3B74">
      <w:trPr>
        <w:trHeight w:val="1187"/>
      </w:trPr>
      <w:tc>
        <w:tcPr>
          <w:tcW w:w="96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065C487" w14:textId="67149D86" w:rsidR="00520A65" w:rsidRPr="00E807D9" w:rsidRDefault="00520A65" w:rsidP="00520A65">
          <w:pPr>
            <w:jc w:val="center"/>
          </w:pPr>
          <w:r w:rsidRPr="00E807D9">
            <w:rPr>
              <w:noProof/>
            </w:rPr>
            <w:drawing>
              <wp:anchor distT="0" distB="0" distL="114300" distR="114300" simplePos="0" relativeHeight="251661312" behindDoc="1" locked="0" layoutInCell="1" allowOverlap="0" wp14:anchorId="23E7F24D" wp14:editId="05DD9C13">
                <wp:simplePos x="0" y="0"/>
                <wp:positionH relativeFrom="column">
                  <wp:posOffset>239395</wp:posOffset>
                </wp:positionH>
                <wp:positionV relativeFrom="paragraph">
                  <wp:posOffset>90170</wp:posOffset>
                </wp:positionV>
                <wp:extent cx="457200" cy="460375"/>
                <wp:effectExtent l="0" t="0" r="0" b="0"/>
                <wp:wrapThrough wrapText="bothSides">
                  <wp:wrapPolygon edited="0">
                    <wp:start x="0" y="0"/>
                    <wp:lineTo x="0" y="20557"/>
                    <wp:lineTo x="20700" y="20557"/>
                    <wp:lineTo x="20700" y="0"/>
                    <wp:lineTo x="0" y="0"/>
                  </wp:wrapPolygon>
                </wp:wrapThrough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60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520A65">
            <w:rPr>
              <w:rFonts w:ascii="Nirmala UI" w:hAnsi="Nirmala UI" w:cs="Nirmala UI"/>
              <w:b/>
              <w:bCs/>
              <w:szCs w:val="22"/>
              <w:cs/>
            </w:rPr>
            <w:t>भारतीय रिजर्व बैंक</w:t>
          </w:r>
          <w:r w:rsidRPr="00E807D9"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  <w:p w14:paraId="4471E07B" w14:textId="1B0C709B" w:rsidR="00520A65" w:rsidRPr="00520A65" w:rsidRDefault="00520A65" w:rsidP="00520A65">
          <w:pPr>
            <w:spacing w:after="120"/>
            <w:jc w:val="center"/>
            <w:rPr>
              <w:rFonts w:ascii="Nirmala UI" w:hAnsi="Nirmala UI" w:cs="Nirmala UI"/>
              <w:b/>
              <w:bCs/>
            </w:rPr>
          </w:pPr>
          <w:r w:rsidRPr="00520A65">
            <w:rPr>
              <w:rFonts w:ascii="Nirmala UI" w:hAnsi="Nirmala UI" w:cs="Nirmala UI"/>
              <w:b/>
              <w:bCs/>
              <w:szCs w:val="22"/>
              <w:cs/>
            </w:rPr>
            <w:t>सांख्यिकी और सूचना प्रबंधन विभाग</w:t>
          </w:r>
        </w:p>
        <w:p w14:paraId="4AAF2FD4" w14:textId="5FD8C854" w:rsidR="00520A65" w:rsidRPr="00520A65" w:rsidRDefault="00520A65" w:rsidP="00520A65">
          <w:pPr>
            <w:pStyle w:val="HTMLPreformatted"/>
            <w:jc w:val="center"/>
            <w:rPr>
              <w:rFonts w:ascii="Nirmala UI" w:eastAsia="Arial Unicode MS" w:hAnsi="Nirmala UI" w:cs="Nirmala UI"/>
              <w:b/>
              <w:bCs/>
              <w:sz w:val="22"/>
              <w:szCs w:val="22"/>
            </w:rPr>
          </w:pPr>
          <w:r w:rsidRPr="00520A65">
            <w:rPr>
              <w:rFonts w:ascii="Nirmala UI" w:eastAsia="Arial Unicode MS" w:hAnsi="Nirmala UI" w:cs="Nirmala UI"/>
              <w:b/>
              <w:bCs/>
              <w:sz w:val="22"/>
              <w:szCs w:val="22"/>
              <w:cs/>
            </w:rPr>
            <w:t xml:space="preserve">मुद्रास्फीति पर घरेलू अपेक्षाओं का सर्वेक्षण – </w:t>
          </w:r>
          <w:r w:rsidRPr="00520A65">
            <w:rPr>
              <w:rFonts w:ascii="Nirmala UI" w:eastAsia="Arial Unicode MS" w:hAnsi="Nirmala UI" w:cs="Nirmala UI" w:hint="cs"/>
              <w:b/>
              <w:bCs/>
              <w:sz w:val="22"/>
              <w:szCs w:val="22"/>
              <w:cs/>
            </w:rPr>
            <w:t>जुलाई 2025</w:t>
          </w:r>
          <w:r w:rsidRPr="00520A65">
            <w:rPr>
              <w:rFonts w:ascii="Nirmala UI" w:eastAsia="Arial Unicode MS" w:hAnsi="Nirmala UI" w:cs="Nirmala UI"/>
              <w:b/>
              <w:bCs/>
              <w:sz w:val="22"/>
              <w:szCs w:val="22"/>
              <w:cs/>
            </w:rPr>
            <w:t xml:space="preserve"> </w:t>
          </w:r>
        </w:p>
      </w:tc>
    </w:tr>
  </w:tbl>
  <w:p w14:paraId="26A0A3B4" w14:textId="2CA59367" w:rsidR="00520A65" w:rsidRDefault="00520A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842F7"/>
    <w:multiLevelType w:val="hybridMultilevel"/>
    <w:tmpl w:val="E09A261A"/>
    <w:lvl w:ilvl="0" w:tplc="FF90D84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5D3"/>
    <w:rsid w:val="00021ED6"/>
    <w:rsid w:val="000321FE"/>
    <w:rsid w:val="00037C21"/>
    <w:rsid w:val="00040D4E"/>
    <w:rsid w:val="00043C87"/>
    <w:rsid w:val="000B7094"/>
    <w:rsid w:val="000D1031"/>
    <w:rsid w:val="000E7930"/>
    <w:rsid w:val="000E7F2C"/>
    <w:rsid w:val="000F3B74"/>
    <w:rsid w:val="0012210F"/>
    <w:rsid w:val="00123E5F"/>
    <w:rsid w:val="00236927"/>
    <w:rsid w:val="00240A16"/>
    <w:rsid w:val="002459BB"/>
    <w:rsid w:val="00247D56"/>
    <w:rsid w:val="002741D8"/>
    <w:rsid w:val="002F64C5"/>
    <w:rsid w:val="0034136E"/>
    <w:rsid w:val="00370FCD"/>
    <w:rsid w:val="0039303E"/>
    <w:rsid w:val="003A4012"/>
    <w:rsid w:val="003A766C"/>
    <w:rsid w:val="004D1521"/>
    <w:rsid w:val="004D22F9"/>
    <w:rsid w:val="004D6D26"/>
    <w:rsid w:val="005041EB"/>
    <w:rsid w:val="00516DEC"/>
    <w:rsid w:val="00520A65"/>
    <w:rsid w:val="00525D5C"/>
    <w:rsid w:val="00555D0C"/>
    <w:rsid w:val="00563DDD"/>
    <w:rsid w:val="00583274"/>
    <w:rsid w:val="005B3FE7"/>
    <w:rsid w:val="0062643C"/>
    <w:rsid w:val="00642DEC"/>
    <w:rsid w:val="00650A61"/>
    <w:rsid w:val="00690F6B"/>
    <w:rsid w:val="00696BC5"/>
    <w:rsid w:val="006B1664"/>
    <w:rsid w:val="006E4C9C"/>
    <w:rsid w:val="006E7A22"/>
    <w:rsid w:val="006F6C98"/>
    <w:rsid w:val="00723B54"/>
    <w:rsid w:val="00747528"/>
    <w:rsid w:val="00766B95"/>
    <w:rsid w:val="007735EF"/>
    <w:rsid w:val="007A13E0"/>
    <w:rsid w:val="007B6DC4"/>
    <w:rsid w:val="007F1EAF"/>
    <w:rsid w:val="00831B08"/>
    <w:rsid w:val="00882F7A"/>
    <w:rsid w:val="008A0954"/>
    <w:rsid w:val="008A6FAA"/>
    <w:rsid w:val="008F1AEA"/>
    <w:rsid w:val="00903B41"/>
    <w:rsid w:val="00922CC2"/>
    <w:rsid w:val="0092411B"/>
    <w:rsid w:val="00927AA0"/>
    <w:rsid w:val="00931223"/>
    <w:rsid w:val="009E507B"/>
    <w:rsid w:val="009F74F2"/>
    <w:rsid w:val="00A0138E"/>
    <w:rsid w:val="00A206EF"/>
    <w:rsid w:val="00A311BC"/>
    <w:rsid w:val="00A3237D"/>
    <w:rsid w:val="00A348CA"/>
    <w:rsid w:val="00A47FBC"/>
    <w:rsid w:val="00AD721C"/>
    <w:rsid w:val="00B05E1C"/>
    <w:rsid w:val="00B12F20"/>
    <w:rsid w:val="00B222C2"/>
    <w:rsid w:val="00B40713"/>
    <w:rsid w:val="00B61147"/>
    <w:rsid w:val="00B62631"/>
    <w:rsid w:val="00B81F20"/>
    <w:rsid w:val="00B8753C"/>
    <w:rsid w:val="00BC1122"/>
    <w:rsid w:val="00BD69FC"/>
    <w:rsid w:val="00BD75D3"/>
    <w:rsid w:val="00BE0A35"/>
    <w:rsid w:val="00BF62EC"/>
    <w:rsid w:val="00C5421F"/>
    <w:rsid w:val="00C730DF"/>
    <w:rsid w:val="00C92450"/>
    <w:rsid w:val="00CB7EDC"/>
    <w:rsid w:val="00CE1C3F"/>
    <w:rsid w:val="00CE3E77"/>
    <w:rsid w:val="00D1441D"/>
    <w:rsid w:val="00D628DC"/>
    <w:rsid w:val="00D90BBF"/>
    <w:rsid w:val="00DA29CE"/>
    <w:rsid w:val="00DC6601"/>
    <w:rsid w:val="00DC7094"/>
    <w:rsid w:val="00DF03BA"/>
    <w:rsid w:val="00DF4E13"/>
    <w:rsid w:val="00DF6DD7"/>
    <w:rsid w:val="00E12D5B"/>
    <w:rsid w:val="00E52DB4"/>
    <w:rsid w:val="00E966EE"/>
    <w:rsid w:val="00EB13CB"/>
    <w:rsid w:val="00EB2878"/>
    <w:rsid w:val="00EF2BE5"/>
    <w:rsid w:val="00F31D88"/>
    <w:rsid w:val="00F409E6"/>
    <w:rsid w:val="00F43747"/>
    <w:rsid w:val="00F43AEC"/>
    <w:rsid w:val="00F47F8D"/>
    <w:rsid w:val="00F62241"/>
    <w:rsid w:val="00F831A2"/>
    <w:rsid w:val="00FC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CCAF5"/>
  <w15:chartTrackingRefBased/>
  <w15:docId w15:val="{EFC381E8-57B4-42BD-8E94-D3323D20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C9C"/>
    <w:pPr>
      <w:ind w:left="720"/>
      <w:contextualSpacing/>
    </w:pPr>
  </w:style>
  <w:style w:type="character" w:customStyle="1" w:styleId="shorttext">
    <w:name w:val="short_text"/>
    <w:basedOn w:val="DefaultParagraphFont"/>
    <w:rsid w:val="006E4C9C"/>
  </w:style>
  <w:style w:type="table" w:styleId="TableGrid">
    <w:name w:val="Table Grid"/>
    <w:basedOn w:val="TableNormal"/>
    <w:uiPriority w:val="39"/>
    <w:rsid w:val="00C5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A22"/>
  </w:style>
  <w:style w:type="paragraph" w:styleId="Footer">
    <w:name w:val="footer"/>
    <w:basedOn w:val="Normal"/>
    <w:link w:val="FooterChar"/>
    <w:uiPriority w:val="99"/>
    <w:unhideWhenUsed/>
    <w:rsid w:val="006E7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A22"/>
  </w:style>
  <w:style w:type="paragraph" w:styleId="BalloonText">
    <w:name w:val="Balloon Text"/>
    <w:basedOn w:val="Normal"/>
    <w:link w:val="BalloonTextChar"/>
    <w:uiPriority w:val="99"/>
    <w:semiHidden/>
    <w:unhideWhenUsed/>
    <w:rsid w:val="00BE0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A35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efaultParagraphFont"/>
    <w:rsid w:val="00B05E1C"/>
  </w:style>
  <w:style w:type="table" w:customStyle="1" w:styleId="TableGrid0">
    <w:name w:val="TableGrid"/>
    <w:rsid w:val="00370FCD"/>
    <w:pPr>
      <w:spacing w:after="0" w:line="240" w:lineRule="auto"/>
    </w:pPr>
    <w:rPr>
      <w:rFonts w:eastAsiaTheme="minorEastAsia"/>
      <w:szCs w:val="20"/>
      <w:lang w:val="en-IN" w:eastAsia="en-I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43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3747"/>
    <w:rPr>
      <w:rFonts w:ascii="Courier New" w:eastAsia="Times New Roman" w:hAnsi="Courier New" w:cs="Courier New"/>
      <w:sz w:val="20"/>
      <w:szCs w:val="20"/>
      <w:lang w:val="en-IN" w:eastAsia="en-IN" w:bidi="hi-IN"/>
    </w:rPr>
  </w:style>
  <w:style w:type="character" w:customStyle="1" w:styleId="y2iqfc">
    <w:name w:val="y2iqfc"/>
    <w:basedOn w:val="DefaultParagraphFont"/>
    <w:rsid w:val="00F43747"/>
  </w:style>
  <w:style w:type="paragraph" w:styleId="BodyText2">
    <w:name w:val="Body Text 2"/>
    <w:basedOn w:val="Normal"/>
    <w:link w:val="BodyText2Char"/>
    <w:uiPriority w:val="99"/>
    <w:rsid w:val="00037C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37C21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9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Sharma, Sanjay P</dc:creator>
  <cp:keywords/>
  <dc:description/>
  <cp:lastModifiedBy>Website Content</cp:lastModifiedBy>
  <cp:revision>2</cp:revision>
  <cp:lastPrinted>2018-06-14T06:35:00Z</cp:lastPrinted>
  <dcterms:created xsi:type="dcterms:W3CDTF">2025-06-27T07:08:00Z</dcterms:created>
  <dcterms:modified xsi:type="dcterms:W3CDTF">2025-06-27T07:08:00Z</dcterms:modified>
</cp:coreProperties>
</file>